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195B" w14:textId="77777777" w:rsidR="002B0D30" w:rsidRPr="002B0D30" w:rsidRDefault="002B0D30" w:rsidP="00D21009">
      <w:pPr>
        <w:pStyle w:val="ListParagraph"/>
        <w:spacing w:line="276" w:lineRule="auto"/>
        <w:rPr>
          <w:color w:val="C00000"/>
          <w:sz w:val="40"/>
          <w:szCs w:val="40"/>
          <w:rtl/>
        </w:rPr>
      </w:pPr>
      <w:r w:rsidRPr="002B0D30">
        <w:rPr>
          <w:rFonts w:hint="cs"/>
          <w:color w:val="C00000"/>
          <w:sz w:val="40"/>
          <w:szCs w:val="40"/>
          <w:rtl/>
        </w:rPr>
        <w:t>أَوْلَادُ النَّبِيِّ -صلى اللَّه عليه وسلم- مِنْ خَدِيجَةَ رَضِيَ اللَّهُ عَنْهَا:</w:t>
      </w:r>
    </w:p>
    <w:p w14:paraId="317A8F47" w14:textId="11BA2987" w:rsidR="002B0D30" w:rsidRPr="003C7C86" w:rsidRDefault="002B0D30" w:rsidP="002B0D30">
      <w:pPr>
        <w:spacing w:line="276" w:lineRule="auto"/>
        <w:rPr>
          <w:sz w:val="36"/>
          <w:szCs w:val="36"/>
          <w:rtl/>
        </w:rPr>
      </w:pPr>
      <w:r w:rsidRPr="003C7C86">
        <w:rPr>
          <w:rFonts w:hint="cs"/>
          <w:sz w:val="36"/>
          <w:szCs w:val="36"/>
          <w:rtl/>
        </w:rPr>
        <w:t xml:space="preserve">وَلَدَتْ خَدِيجَةُ رَضِيَ اللَّهُ عَنْهَا لِرَسُولِ اللَّهِ -صلى اللَّه عليه وسلم- أَوْلَادَهُ جَمِيعًا عَدَا إِبْرَاهِيمَ فَإِنَّهُ مِنْ مَارِيَةَ </w:t>
      </w:r>
      <w:r w:rsidRPr="002B0D30">
        <w:rPr>
          <w:rFonts w:hint="cs"/>
          <w:sz w:val="36"/>
          <w:szCs w:val="36"/>
          <w:vertAlign w:val="superscript"/>
          <w:rtl/>
        </w:rPr>
        <w:t>(1)</w:t>
      </w:r>
      <w:r w:rsidRPr="003C7C86">
        <w:rPr>
          <w:rFonts w:hint="cs"/>
          <w:sz w:val="36"/>
          <w:szCs w:val="36"/>
          <w:rtl/>
        </w:rPr>
        <w:t xml:space="preserve"> القِبْطِيَّةَ.</w:t>
      </w:r>
    </w:p>
    <w:p w14:paraId="45D75AC1" w14:textId="77777777" w:rsidR="002B0D30" w:rsidRPr="003C7C86" w:rsidRDefault="002B0D30" w:rsidP="002B0D30">
      <w:pPr>
        <w:spacing w:line="276" w:lineRule="auto"/>
        <w:rPr>
          <w:sz w:val="36"/>
          <w:szCs w:val="36"/>
          <w:rtl/>
        </w:rPr>
      </w:pPr>
      <w:r w:rsidRPr="003C7C86">
        <w:rPr>
          <w:rFonts w:hint="cs"/>
          <w:sz w:val="36"/>
          <w:szCs w:val="36"/>
          <w:rtl/>
        </w:rPr>
        <w:t>وكَانَ أَوَّلُ مَنْ وُلدَ لِرَسُولِ اللَّهِ -صلى اللَّه عليه وسلم- مِنْ خَدِيجَةَ قَبْلَ البِعْثَةِ: القَاسِمُ، وبِهِ يُكَنَّى -صلى اللَّه عليه وسلم-، رَوَي ابْنُ مَاجَه في سُنَنِهِ بِسَنَدٍ ضَعِيفٍ جِدًّا عَنِ الحُسَيْنِ بنِ عَلِيٍّ</w:t>
      </w:r>
    </w:p>
    <w:p w14:paraId="4E080DE6" w14:textId="6B180C88" w:rsidR="002B0D30" w:rsidRDefault="002B0D30" w:rsidP="002B0D30">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14A5B6DE" wp14:editId="2F380190">
                <wp:simplePos x="0" y="0"/>
                <wp:positionH relativeFrom="column">
                  <wp:posOffset>3067050</wp:posOffset>
                </wp:positionH>
                <wp:positionV relativeFrom="paragraph">
                  <wp:posOffset>95250</wp:posOffset>
                </wp:positionV>
                <wp:extent cx="265747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AB743F"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41.5pt,7.5pt" to="450.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" strokecolor="black [3200]" strokeweight=".5pt">
                <v:stroke joinstyle="miter"/>
              </v:line>
            </w:pict>
          </mc:Fallback>
        </mc:AlternateContent>
      </w:r>
    </w:p>
    <w:p w14:paraId="2DDB83A2" w14:textId="3A2BF08B" w:rsidR="002B0D30" w:rsidRPr="002B0D30" w:rsidRDefault="002B0D30" w:rsidP="002B0D30">
      <w:pPr>
        <w:spacing w:line="276" w:lineRule="auto"/>
        <w:rPr>
          <w:sz w:val="32"/>
          <w:szCs w:val="32"/>
          <w:rtl/>
        </w:rPr>
      </w:pPr>
      <w:r w:rsidRPr="002B0D30">
        <w:rPr>
          <w:rFonts w:hint="cs"/>
          <w:sz w:val="32"/>
          <w:szCs w:val="32"/>
          <w:rtl/>
        </w:rPr>
        <w:t xml:space="preserve">(1) هِيَ مَارِيَةُ بنتُ شَمْعُونَ أهْدَاهَا المُقَوْقِسُ صاحِبُ الإسْكَنْدَرِيَّةِ إلى رسول اللَّه -صلى اللَّه عليه وسلم- في سنة سبع من الهجرة، وكان رسول اللَّه -صلى اللَّه عليه وسلم- </w:t>
      </w:r>
      <w:proofErr w:type="spellStart"/>
      <w:r w:rsidRPr="002B0D30">
        <w:rPr>
          <w:rFonts w:hint="cs"/>
          <w:sz w:val="32"/>
          <w:szCs w:val="32"/>
          <w:rtl/>
        </w:rPr>
        <w:t>يَطَؤُهَا</w:t>
      </w:r>
      <w:proofErr w:type="spellEnd"/>
      <w:r w:rsidRPr="002B0D30">
        <w:rPr>
          <w:rFonts w:hint="cs"/>
          <w:sz w:val="32"/>
          <w:szCs w:val="32"/>
          <w:rtl/>
        </w:rPr>
        <w:t xml:space="preserve"> بِمِلْكِ اليَمِينِ، وضربَ عليها معَ ذلكَ الحِجَابَ، فحَمَلَتْ منهُ، ووَضَعَتْ ابنَهُ -صلى اللَّه عليه وسلم- إبراهيم، وتُوُفِّيَتْ رَضِيَ اللَّهُ عَنْهَا في خِلَافَةِ عُمَرَ بنِ الخطاب -رضي اللَّه عنه-، وذلك في المحرم سنة 16 هـ. انظر الإصابة (8/ 310)</w:t>
      </w:r>
    </w:p>
    <w:p w14:paraId="22A87D1D" w14:textId="77777777" w:rsidR="002B0D30" w:rsidRDefault="002B0D30" w:rsidP="002B0D30">
      <w:pPr>
        <w:spacing w:line="276" w:lineRule="auto"/>
        <w:rPr>
          <w:sz w:val="36"/>
          <w:szCs w:val="36"/>
          <w:rtl/>
        </w:rPr>
      </w:pPr>
    </w:p>
    <w:p w14:paraId="5A486FD5" w14:textId="77777777" w:rsidR="002B0D30" w:rsidRDefault="002B0D30" w:rsidP="002B0D30">
      <w:pPr>
        <w:spacing w:line="276" w:lineRule="auto"/>
        <w:rPr>
          <w:sz w:val="36"/>
          <w:szCs w:val="36"/>
          <w:rtl/>
        </w:rPr>
      </w:pPr>
    </w:p>
    <w:p w14:paraId="4E858136" w14:textId="77777777" w:rsidR="002B0D30" w:rsidRDefault="002B0D30" w:rsidP="002B0D30">
      <w:pPr>
        <w:spacing w:line="276" w:lineRule="auto"/>
        <w:rPr>
          <w:sz w:val="36"/>
          <w:szCs w:val="36"/>
          <w:rtl/>
        </w:rPr>
      </w:pPr>
    </w:p>
    <w:p w14:paraId="059778C6" w14:textId="77777777" w:rsidR="002B0D30" w:rsidRDefault="002B0D30" w:rsidP="002B0D30">
      <w:pPr>
        <w:spacing w:line="276" w:lineRule="auto"/>
        <w:rPr>
          <w:sz w:val="36"/>
          <w:szCs w:val="36"/>
          <w:rtl/>
        </w:rPr>
      </w:pPr>
    </w:p>
    <w:p w14:paraId="00854076" w14:textId="77777777" w:rsidR="002B0D30" w:rsidRDefault="002B0D30" w:rsidP="002B0D30">
      <w:pPr>
        <w:spacing w:line="276" w:lineRule="auto"/>
        <w:rPr>
          <w:sz w:val="36"/>
          <w:szCs w:val="36"/>
          <w:rtl/>
        </w:rPr>
      </w:pPr>
    </w:p>
    <w:p w14:paraId="000AA198" w14:textId="77777777" w:rsidR="002B0D30" w:rsidRDefault="002B0D30" w:rsidP="002B0D30">
      <w:pPr>
        <w:spacing w:line="276" w:lineRule="auto"/>
        <w:rPr>
          <w:sz w:val="36"/>
          <w:szCs w:val="36"/>
          <w:rtl/>
        </w:rPr>
      </w:pPr>
    </w:p>
    <w:p w14:paraId="3CADFA24" w14:textId="77777777" w:rsidR="002B0D30" w:rsidRDefault="002B0D30" w:rsidP="002B0D30">
      <w:pPr>
        <w:spacing w:line="276" w:lineRule="auto"/>
        <w:rPr>
          <w:sz w:val="36"/>
          <w:szCs w:val="36"/>
          <w:rtl/>
        </w:rPr>
      </w:pPr>
    </w:p>
    <w:p w14:paraId="43761A67" w14:textId="77777777" w:rsidR="002B0D30" w:rsidRDefault="002B0D30" w:rsidP="002B0D30">
      <w:pPr>
        <w:spacing w:line="276" w:lineRule="auto"/>
        <w:rPr>
          <w:sz w:val="36"/>
          <w:szCs w:val="36"/>
          <w:rtl/>
        </w:rPr>
      </w:pPr>
    </w:p>
    <w:p w14:paraId="357EABE4" w14:textId="579523D1" w:rsidR="002B0D30" w:rsidRDefault="002B0D30" w:rsidP="002B0D30">
      <w:pPr>
        <w:spacing w:line="276" w:lineRule="auto"/>
        <w:rPr>
          <w:sz w:val="36"/>
          <w:szCs w:val="36"/>
          <w:rtl/>
        </w:rPr>
      </w:pPr>
    </w:p>
    <w:p w14:paraId="0F8BE88A" w14:textId="0564A0EC" w:rsidR="002B0D30" w:rsidRDefault="002B0D30" w:rsidP="002B0D30">
      <w:pPr>
        <w:spacing w:line="276" w:lineRule="auto"/>
        <w:rPr>
          <w:sz w:val="36"/>
          <w:szCs w:val="36"/>
          <w:rtl/>
        </w:rPr>
      </w:pPr>
    </w:p>
    <w:p w14:paraId="007E265A" w14:textId="0291E90C" w:rsidR="002B0D30" w:rsidRDefault="002B0D30" w:rsidP="002B0D30">
      <w:pPr>
        <w:spacing w:line="276" w:lineRule="auto"/>
        <w:rPr>
          <w:sz w:val="36"/>
          <w:szCs w:val="36"/>
          <w:rtl/>
        </w:rPr>
      </w:pPr>
    </w:p>
    <w:p w14:paraId="32A61421" w14:textId="77777777" w:rsidR="002B0D30" w:rsidRDefault="002B0D30" w:rsidP="002B0D30">
      <w:pPr>
        <w:spacing w:line="276" w:lineRule="auto"/>
        <w:rPr>
          <w:sz w:val="36"/>
          <w:szCs w:val="36"/>
          <w:rtl/>
        </w:rPr>
      </w:pPr>
    </w:p>
    <w:p w14:paraId="452BCB2B" w14:textId="24DFB710" w:rsidR="002B0D30" w:rsidRPr="003C7C86" w:rsidRDefault="002B0D30" w:rsidP="002B0D30">
      <w:pPr>
        <w:spacing w:line="276" w:lineRule="auto"/>
        <w:rPr>
          <w:sz w:val="36"/>
          <w:szCs w:val="36"/>
          <w:rtl/>
        </w:rPr>
      </w:pPr>
      <w:r w:rsidRPr="003C7C86">
        <w:rPr>
          <w:rFonts w:hint="cs"/>
          <w:sz w:val="36"/>
          <w:szCs w:val="36"/>
          <w:rtl/>
        </w:rPr>
        <w:lastRenderedPageBreak/>
        <w:t>قَالَ: لمَّا تُوُفِّيَ القَاسِمُ ابنُ رَسُولِ اللَّهِ -صلى اللَّه عليه وسلم-، قَالَتْ خَدِيجَةُ رَضِيَ اللَّهُ عَنْهَا: يا رسُولَ اللَّهِ، دَرَّت لُبَيْنَةُ القَاسِمِ، فَلَوْ كَانَ اللَّهُ أبْقَاهُ حتَّى يَسْتَكْمِلَ رَضَاعَهُ، فقَالَ -صلى اللَّه عليه وسلم-: "إِنَّ إتْمَامَ رَضَاعِهِ في الجَنَّةِ".</w:t>
      </w:r>
    </w:p>
    <w:p w14:paraId="3C1E0285" w14:textId="77777777" w:rsidR="002B0D30" w:rsidRPr="003C7C86" w:rsidRDefault="002B0D30" w:rsidP="002B0D30">
      <w:pPr>
        <w:spacing w:line="276" w:lineRule="auto"/>
        <w:rPr>
          <w:sz w:val="36"/>
          <w:szCs w:val="36"/>
          <w:rtl/>
        </w:rPr>
      </w:pPr>
      <w:r w:rsidRPr="003C7C86">
        <w:rPr>
          <w:rFonts w:hint="cs"/>
          <w:sz w:val="36"/>
          <w:szCs w:val="36"/>
          <w:rtl/>
        </w:rPr>
        <w:t>قَالَتْ: لَوْ أَعْلَمُ ذلِكَ يا رَسُولَ اللَّه، لَهَوَّنَ عَلَيَّ أَمْرَهُ.</w:t>
      </w:r>
    </w:p>
    <w:p w14:paraId="6653703F" w14:textId="77777777" w:rsidR="002B0D30" w:rsidRPr="003C7C86" w:rsidRDefault="002B0D30" w:rsidP="002B0D30">
      <w:pPr>
        <w:spacing w:line="276" w:lineRule="auto"/>
        <w:rPr>
          <w:sz w:val="36"/>
          <w:szCs w:val="36"/>
          <w:rtl/>
        </w:rPr>
      </w:pPr>
      <w:r w:rsidRPr="003C7C86">
        <w:rPr>
          <w:rFonts w:hint="cs"/>
          <w:sz w:val="36"/>
          <w:szCs w:val="36"/>
          <w:rtl/>
        </w:rPr>
        <w:t>فَقَالَ رسُولُ اللَّهِ -صلى اللَّه عليه وسلم-: "إنْ شِئْتِ دَعَوْتُ اللَّهِ فَأُسْمِعَكِ صَوْتَهُ".</w:t>
      </w:r>
    </w:p>
    <w:p w14:paraId="2A06091D" w14:textId="77777777" w:rsidR="002B0D30" w:rsidRPr="003C7C86" w:rsidRDefault="002B0D30" w:rsidP="002B0D30">
      <w:pPr>
        <w:spacing w:line="276" w:lineRule="auto"/>
        <w:rPr>
          <w:sz w:val="36"/>
          <w:szCs w:val="36"/>
          <w:rtl/>
        </w:rPr>
      </w:pPr>
      <w:r w:rsidRPr="003C7C86">
        <w:rPr>
          <w:rFonts w:hint="cs"/>
          <w:sz w:val="36"/>
          <w:szCs w:val="36"/>
          <w:rtl/>
        </w:rPr>
        <w:t xml:space="preserve">قَالَتْ: يا رسُولَ اللَّه، بَلْ أُصَدِّقُ اللَّهَ ورَسُولَهُ </w:t>
      </w:r>
      <w:r w:rsidRPr="002B0D30">
        <w:rPr>
          <w:rFonts w:hint="cs"/>
          <w:sz w:val="36"/>
          <w:szCs w:val="36"/>
          <w:vertAlign w:val="superscript"/>
          <w:rtl/>
        </w:rPr>
        <w:t>(1).</w:t>
      </w:r>
    </w:p>
    <w:p w14:paraId="44986A69" w14:textId="77777777" w:rsidR="002B0D30" w:rsidRPr="003C7C86" w:rsidRDefault="002B0D30" w:rsidP="002B0D30">
      <w:pPr>
        <w:spacing w:line="276" w:lineRule="auto"/>
        <w:rPr>
          <w:sz w:val="36"/>
          <w:szCs w:val="36"/>
          <w:rtl/>
        </w:rPr>
      </w:pPr>
      <w:r w:rsidRPr="003C7C86">
        <w:rPr>
          <w:rFonts w:hint="cs"/>
          <w:sz w:val="36"/>
          <w:szCs w:val="36"/>
          <w:rtl/>
        </w:rPr>
        <w:t xml:space="preserve">ثُمَّ زَيْنَبُ </w:t>
      </w:r>
      <w:r w:rsidRPr="002B0D30">
        <w:rPr>
          <w:rFonts w:hint="cs"/>
          <w:sz w:val="36"/>
          <w:szCs w:val="36"/>
          <w:vertAlign w:val="superscript"/>
          <w:rtl/>
        </w:rPr>
        <w:t>(2</w:t>
      </w:r>
      <w:proofErr w:type="gramStart"/>
      <w:r w:rsidRPr="002B0D30">
        <w:rPr>
          <w:rFonts w:hint="cs"/>
          <w:sz w:val="36"/>
          <w:szCs w:val="36"/>
          <w:vertAlign w:val="superscript"/>
          <w:rtl/>
        </w:rPr>
        <w:t>)</w:t>
      </w:r>
      <w:r w:rsidRPr="003C7C86">
        <w:rPr>
          <w:rFonts w:hint="cs"/>
          <w:sz w:val="36"/>
          <w:szCs w:val="36"/>
          <w:rtl/>
        </w:rPr>
        <w:t xml:space="preserve"> ,</w:t>
      </w:r>
      <w:proofErr w:type="gramEnd"/>
      <w:r w:rsidRPr="003C7C86">
        <w:rPr>
          <w:rFonts w:hint="cs"/>
          <w:sz w:val="36"/>
          <w:szCs w:val="36"/>
          <w:rtl/>
        </w:rPr>
        <w:t xml:space="preserve"> ثمَّ رُقَيَّةُ </w:t>
      </w:r>
      <w:r w:rsidRPr="002B0D30">
        <w:rPr>
          <w:rFonts w:hint="cs"/>
          <w:sz w:val="36"/>
          <w:szCs w:val="36"/>
          <w:vertAlign w:val="superscript"/>
          <w:rtl/>
        </w:rPr>
        <w:t>(3)</w:t>
      </w:r>
      <w:r w:rsidRPr="003C7C86">
        <w:rPr>
          <w:rFonts w:hint="cs"/>
          <w:sz w:val="36"/>
          <w:szCs w:val="36"/>
          <w:rtl/>
        </w:rPr>
        <w:t xml:space="preserve">، ثمَّ أُمُّ كُلْثُومٍ </w:t>
      </w:r>
      <w:r w:rsidRPr="002B0D30">
        <w:rPr>
          <w:rFonts w:hint="cs"/>
          <w:sz w:val="36"/>
          <w:szCs w:val="36"/>
          <w:vertAlign w:val="superscript"/>
          <w:rtl/>
        </w:rPr>
        <w:t>(4)</w:t>
      </w:r>
      <w:r w:rsidRPr="003C7C86">
        <w:rPr>
          <w:rFonts w:hint="cs"/>
          <w:sz w:val="36"/>
          <w:szCs w:val="36"/>
          <w:rtl/>
        </w:rPr>
        <w:t xml:space="preserve">، ثمَّ فَاطِمَةُ </w:t>
      </w:r>
      <w:r w:rsidRPr="002B0D30">
        <w:rPr>
          <w:rFonts w:hint="cs"/>
          <w:sz w:val="36"/>
          <w:szCs w:val="36"/>
          <w:vertAlign w:val="superscript"/>
          <w:rtl/>
        </w:rPr>
        <w:t>(5)</w:t>
      </w:r>
      <w:r w:rsidRPr="003C7C86">
        <w:rPr>
          <w:rFonts w:hint="cs"/>
          <w:sz w:val="36"/>
          <w:szCs w:val="36"/>
          <w:rtl/>
        </w:rPr>
        <w:t>، ثُمَّ وُلِدَ لهُ فِي</w:t>
      </w:r>
    </w:p>
    <w:p w14:paraId="5F865E6C" w14:textId="1E3FFAC7" w:rsidR="002B0D30" w:rsidRDefault="002B0D30" w:rsidP="002B0D30">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178473F2" wp14:editId="5AE2E48F">
                <wp:simplePos x="0" y="0"/>
                <wp:positionH relativeFrom="column">
                  <wp:posOffset>2924175</wp:posOffset>
                </wp:positionH>
                <wp:positionV relativeFrom="paragraph">
                  <wp:posOffset>91440</wp:posOffset>
                </wp:positionV>
                <wp:extent cx="282892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82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DD3F70"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30.25pt,7.2pt" to="45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" strokecolor="black [3200]" strokeweight=".5pt">
                <v:stroke joinstyle="miter"/>
              </v:line>
            </w:pict>
          </mc:Fallback>
        </mc:AlternateContent>
      </w:r>
    </w:p>
    <w:p w14:paraId="263725EC" w14:textId="285EFFC1" w:rsidR="002B0D30" w:rsidRPr="002B0D30" w:rsidRDefault="002B0D30" w:rsidP="002B0D30">
      <w:pPr>
        <w:spacing w:line="276" w:lineRule="auto"/>
        <w:rPr>
          <w:sz w:val="32"/>
          <w:szCs w:val="32"/>
          <w:rtl/>
        </w:rPr>
      </w:pPr>
      <w:r w:rsidRPr="002B0D30">
        <w:rPr>
          <w:rFonts w:hint="cs"/>
          <w:sz w:val="32"/>
          <w:szCs w:val="32"/>
          <w:rtl/>
        </w:rPr>
        <w:t xml:space="preserve">(1) أخرجه ابن ماجه في سننه - كتاب الجنائز </w:t>
      </w:r>
      <w:r w:rsidRPr="002B0D30">
        <w:rPr>
          <w:sz w:val="32"/>
          <w:szCs w:val="32"/>
          <w:rtl/>
        </w:rPr>
        <w:t>–</w:t>
      </w:r>
      <w:r w:rsidRPr="002B0D30">
        <w:rPr>
          <w:rFonts w:hint="cs"/>
          <w:sz w:val="32"/>
          <w:szCs w:val="32"/>
          <w:rtl/>
        </w:rPr>
        <w:t xml:space="preserve"> باب ما جاء في الصَّلاة على ابنِ رسول اللَّه -صلى اللَّه عليه وسلم- رقم الحديث (1512).</w:t>
      </w:r>
    </w:p>
    <w:p w14:paraId="2CB6982A" w14:textId="77777777" w:rsidR="002B0D30" w:rsidRPr="002B0D30" w:rsidRDefault="002B0D30" w:rsidP="002B0D30">
      <w:pPr>
        <w:spacing w:line="276" w:lineRule="auto"/>
        <w:rPr>
          <w:sz w:val="32"/>
          <w:szCs w:val="32"/>
          <w:rtl/>
        </w:rPr>
      </w:pPr>
      <w:r w:rsidRPr="002B0D30">
        <w:rPr>
          <w:rFonts w:hint="cs"/>
          <w:sz w:val="32"/>
          <w:szCs w:val="32"/>
          <w:rtl/>
        </w:rPr>
        <w:t>(2) هيَ زَيْنَبُ بنتُ الرسول -صلى اللَّه عليه وسلم-، وهي أكبَرُ بناتِهِ -صلى اللَّه عليه وسلم-، وأوَّل مَنْ تزوَّج منهُنَّ، تزوجها ابن خَالَتِهَا أَبُو العاص بنُ الرَّبِيع العَبْسِيُّ</w:t>
      </w:r>
      <w:r w:rsidRPr="002B0D30">
        <w:rPr>
          <w:sz w:val="32"/>
          <w:szCs w:val="32"/>
          <w:rtl/>
        </w:rPr>
        <w:t>—</w:t>
      </w:r>
      <w:r w:rsidRPr="002B0D30">
        <w:rPr>
          <w:rFonts w:hint="cs"/>
          <w:sz w:val="32"/>
          <w:szCs w:val="32"/>
          <w:rtl/>
        </w:rPr>
        <w:t>رضي اللَّه عنه-، أمُّهُ هالةُ بنتُ خُويلد. أسلمَتْ زَيْنَبُ، وهاجَرَتْ مع أبيها -صلى اللَّه عليه وسلم-، وماتَتْ سنة (8 هـ). انظر الإصابة (8/ 151).</w:t>
      </w:r>
    </w:p>
    <w:p w14:paraId="73F85D65" w14:textId="77777777" w:rsidR="002B0D30" w:rsidRPr="002B0D30" w:rsidRDefault="002B0D30" w:rsidP="002B0D30">
      <w:pPr>
        <w:spacing w:line="276" w:lineRule="auto"/>
        <w:rPr>
          <w:sz w:val="32"/>
          <w:szCs w:val="32"/>
          <w:rtl/>
        </w:rPr>
      </w:pPr>
      <w:r w:rsidRPr="002B0D30">
        <w:rPr>
          <w:rFonts w:hint="cs"/>
          <w:sz w:val="32"/>
          <w:szCs w:val="32"/>
          <w:rtl/>
        </w:rPr>
        <w:t>(3) هِيَ رُقَيَّةُ بنتُ رسول اللَّه -صلى اللَّه عليه وسلم- وُلدَت رُقَيَّةُ وعُمُرُ رسول اللَّه -صلى اللَّه عليه وسلم- ثَلَاثٌ وثَلَاثُونَ سَنَة، وتزوَّجَهَا عُثْمَانُ بنُ عفَّان -رضي اللَّه عنه- بمكة، وهاجرَتْ معه إلى أرضِ الحَبَشَةِ، وولَدَتْ لهُ هُنَاكَ ابْنًا فسمَّاهُ: عَبْدَ اللَّهِ، فكان عُثمان -رضي اللَّه عنه- يُكنّي به، وماتَتْ رَضِيَ اللَّهُ عَنْهَا يومَ وقْعَةِ بَدْرٍ، ودُفِنَتْ يومَ جَاءَ زَيْدُ بن حارثَةَ -رضي اللَّه عنه- بَشِيرًا بما فتَحَ اللَّهُ عَلَيْهِمْ يومَ بَدْرٍ. انظر أسد الغابة (5/ 285).</w:t>
      </w:r>
    </w:p>
    <w:p w14:paraId="1A23D93D" w14:textId="77777777" w:rsidR="002B0D30" w:rsidRPr="002B0D30" w:rsidRDefault="002B0D30" w:rsidP="002B0D30">
      <w:pPr>
        <w:spacing w:line="276" w:lineRule="auto"/>
        <w:rPr>
          <w:sz w:val="32"/>
          <w:szCs w:val="32"/>
          <w:rtl/>
        </w:rPr>
      </w:pPr>
      <w:r w:rsidRPr="002B0D30">
        <w:rPr>
          <w:rFonts w:hint="cs"/>
          <w:sz w:val="32"/>
          <w:szCs w:val="32"/>
          <w:rtl/>
        </w:rPr>
        <w:t>(4) هيَ أُمُّ كُلْثُومٍ بنتُ رسُولِ اللَّه -صلى اللَّه عليه وسلم- رَضِيَ اللَّهُ عَنْهَا، وهيَ أكبَرُ من فَاطِمَةَ، وتزوَّجَها عثمانُ بن عفانَ -رضي اللَّه عنه- بعدَ وَفَاةِ أُخْتِهَا رُقَيّة، وهذا في جمادى الآخرة سنة (3 هـ)، ولَمْ تَلِدْ مِنْ عُثْمَانَ وَلَدًا، وتُوُفيت سنة (9 هـ)، وصلَّى عليها رسُولُ اللَّه -صلى اللَّه عليه وسلم-. انظر الاستيعاب (4/ 506).</w:t>
      </w:r>
    </w:p>
    <w:p w14:paraId="6C51C236" w14:textId="77777777" w:rsidR="002B0D30" w:rsidRPr="002B0D30" w:rsidRDefault="002B0D30" w:rsidP="002B0D30">
      <w:pPr>
        <w:spacing w:line="276" w:lineRule="auto"/>
        <w:rPr>
          <w:sz w:val="32"/>
          <w:szCs w:val="32"/>
          <w:rtl/>
        </w:rPr>
      </w:pPr>
      <w:r w:rsidRPr="002B0D30">
        <w:rPr>
          <w:rFonts w:hint="cs"/>
          <w:sz w:val="32"/>
          <w:szCs w:val="32"/>
          <w:rtl/>
        </w:rPr>
        <w:t>(5) هي فاطِمَةُ بنتُ رسُولِ اللَّه -صلى اللَّه عليه وسلم- سَيِّدَةُ نسَاءِ العَالَمِينَ في زَمَانِهَا، وهي أصْغَرُ بنَاتِ رسُول اللَّه -صلى اللَّه عليه وسلم-، وُلدَتْ رَضِيَ اللَّهُ عَنْهَا سنة إحدى وأربعين من مَوْلدِ النبي -صلى اللَّه عليه وسلم-، وتوفيت</w:t>
      </w:r>
    </w:p>
    <w:p w14:paraId="3A3D9084" w14:textId="77777777" w:rsidR="002B0D30" w:rsidRPr="003C7C86" w:rsidRDefault="002B0D30" w:rsidP="002B0D30">
      <w:pPr>
        <w:spacing w:line="276" w:lineRule="auto"/>
        <w:rPr>
          <w:sz w:val="36"/>
          <w:szCs w:val="36"/>
          <w:rtl/>
        </w:rPr>
      </w:pPr>
    </w:p>
    <w:p w14:paraId="66DDECEB" w14:textId="77777777" w:rsidR="002B0D30" w:rsidRPr="003C7C86" w:rsidRDefault="002B0D30" w:rsidP="002B0D30">
      <w:pPr>
        <w:spacing w:line="276" w:lineRule="auto"/>
        <w:rPr>
          <w:sz w:val="36"/>
          <w:szCs w:val="36"/>
          <w:rtl/>
        </w:rPr>
      </w:pPr>
    </w:p>
    <w:p w14:paraId="6AD6F2D2" w14:textId="77777777" w:rsidR="002B0D30" w:rsidRPr="003C7C86" w:rsidRDefault="002B0D30" w:rsidP="002B0D30">
      <w:pPr>
        <w:spacing w:line="276" w:lineRule="auto"/>
        <w:rPr>
          <w:sz w:val="36"/>
          <w:szCs w:val="36"/>
          <w:rtl/>
        </w:rPr>
      </w:pPr>
      <w:r w:rsidRPr="003C7C86">
        <w:rPr>
          <w:rFonts w:hint="cs"/>
          <w:sz w:val="36"/>
          <w:szCs w:val="36"/>
          <w:rtl/>
        </w:rPr>
        <w:t>الإِسْلَامِ عَبْدُ اللَّهِ، وَكَانَ عَبْدُ اللَّهِ يُلَقَّبُ بالطَّيِّبِ والطَّاهِرِ؛ لأَنَّهُ وُلدَ بَعْدَ النُّبُوَّةِ رَضِيَ اللَّهُ عَنْهُمْ أجْمَعِينَ.</w:t>
      </w:r>
    </w:p>
    <w:p w14:paraId="532E615E" w14:textId="77777777" w:rsidR="002B0D30" w:rsidRPr="003C7C86" w:rsidRDefault="002B0D30" w:rsidP="002B0D30">
      <w:pPr>
        <w:spacing w:line="276" w:lineRule="auto"/>
        <w:rPr>
          <w:sz w:val="36"/>
          <w:szCs w:val="36"/>
          <w:rtl/>
        </w:rPr>
      </w:pPr>
      <w:r w:rsidRPr="003C7C86">
        <w:rPr>
          <w:rFonts w:hint="cs"/>
          <w:sz w:val="36"/>
          <w:szCs w:val="36"/>
          <w:rtl/>
        </w:rPr>
        <w:t xml:space="preserve">قَالَ ابنُ القَيِّمِ رَحِمَهُ اللَّهُ تَعَالَى: ثُمَّ وُلِدَ لَهُ عَبْدُ اللَّهِ، وَهَلْ وُلِدَ بَعْدَ النُّبُوَّةِ أَوْ قَبْلَهَا؟ فِيهِ اخْتِلَافٌ، وصَحَّحَ بَعْضُهُمْ أَنَّهُ وُلدَ بَعْدَ النُّبُوَّةِ، وهَلْ هُوَ الطَّيِّبُ والطَّاهِرُ؟ أمْ هُمَا غَيْرُهُ؟ عَلَى قَوْلَيْنِ: والصَّحِيحُ أنَّهُمَا لقبَانِ لَهُ، وَاللَّهُ أَعْلَمُ </w:t>
      </w:r>
      <w:r w:rsidRPr="002B0D30">
        <w:rPr>
          <w:rFonts w:hint="cs"/>
          <w:sz w:val="36"/>
          <w:szCs w:val="36"/>
          <w:vertAlign w:val="superscript"/>
          <w:rtl/>
        </w:rPr>
        <w:t>(1)</w:t>
      </w:r>
      <w:r w:rsidRPr="003C7C86">
        <w:rPr>
          <w:rFonts w:hint="cs"/>
          <w:sz w:val="36"/>
          <w:szCs w:val="36"/>
          <w:rtl/>
        </w:rPr>
        <w:t>.</w:t>
      </w:r>
    </w:p>
    <w:p w14:paraId="355A2F63" w14:textId="77777777" w:rsidR="002B0D30" w:rsidRPr="003C7C86" w:rsidRDefault="002B0D30" w:rsidP="002B0D30">
      <w:pPr>
        <w:spacing w:line="276" w:lineRule="auto"/>
        <w:rPr>
          <w:sz w:val="36"/>
          <w:szCs w:val="36"/>
          <w:rtl/>
        </w:rPr>
      </w:pPr>
      <w:r w:rsidRPr="003C7C86">
        <w:rPr>
          <w:rFonts w:hint="cs"/>
          <w:sz w:val="36"/>
          <w:szCs w:val="36"/>
          <w:rtl/>
        </w:rPr>
        <w:t>وقَدْ مَاتَ بَنُوهُ -صلى اللَّه عليه وسلم- وهُمْ صِغَارٌ، فَمَاتَ القَاسِمُ بَعْدَ أَنْ بَلَغَ سِنًّا تُمَكِّنُهُ مِنَ المَشْيِ، وقِيلَ سِنًّا تُمَكِّنُهُ مِنْ رُكُوبِ الدَّابَّةِ، ثُمَّ مَاتَ عَبْدُ اللَّهِ، وهُوَ طِفْلٌ صَغِيرٌ.</w:t>
      </w:r>
    </w:p>
    <w:p w14:paraId="5FD8B371" w14:textId="77777777" w:rsidR="002B0D30" w:rsidRPr="003C7C86" w:rsidRDefault="002B0D30" w:rsidP="002B0D30">
      <w:pPr>
        <w:spacing w:line="276" w:lineRule="auto"/>
        <w:rPr>
          <w:sz w:val="36"/>
          <w:szCs w:val="36"/>
          <w:rtl/>
        </w:rPr>
      </w:pPr>
      <w:r w:rsidRPr="003C7C86">
        <w:rPr>
          <w:rFonts w:hint="cs"/>
          <w:sz w:val="36"/>
          <w:szCs w:val="36"/>
          <w:rtl/>
        </w:rPr>
        <w:t xml:space="preserve">وَأَمَّا بَنَاتُ الرَّسُولِ -صلى اللَّه عليه وسلم- فَكُلّهُنَّ أَدْرَكْنَ الإِسْلَامَ، وأَسْلَمْنَ، وعِشْنَ حَتَّى تَزَوَّجْنَ وَكُلُّهُنَّ مِتْنَ فِي حَيَاةِ النَّبِيِّ -صلى اللَّه عليه وسلم-، مَا عَدَا فَاطِمَةَ رَضِيَ اللَّهُ عَنْهَا، فَقَدْ تُوُفِّيَتْ بَعْدَهُ بِسِتَّةِ أَشْهُرٍ </w:t>
      </w:r>
      <w:r w:rsidRPr="002B0D30">
        <w:rPr>
          <w:rFonts w:hint="cs"/>
          <w:sz w:val="36"/>
          <w:szCs w:val="36"/>
          <w:vertAlign w:val="superscript"/>
          <w:rtl/>
        </w:rPr>
        <w:t>(2)</w:t>
      </w:r>
      <w:r w:rsidRPr="003C7C86">
        <w:rPr>
          <w:rFonts w:hint="cs"/>
          <w:sz w:val="36"/>
          <w:szCs w:val="36"/>
          <w:rtl/>
        </w:rPr>
        <w:t>.</w:t>
      </w:r>
    </w:p>
    <w:p w14:paraId="1768E506" w14:textId="77777777" w:rsidR="002B0D30" w:rsidRPr="002B0D30" w:rsidRDefault="002B0D30" w:rsidP="00D21009">
      <w:pPr>
        <w:pStyle w:val="ListParagraph"/>
        <w:spacing w:line="276" w:lineRule="auto"/>
        <w:rPr>
          <w:color w:val="C00000"/>
          <w:sz w:val="40"/>
          <w:szCs w:val="40"/>
          <w:rtl/>
        </w:rPr>
      </w:pPr>
      <w:r w:rsidRPr="002B0D30">
        <w:rPr>
          <w:rFonts w:hint="cs"/>
          <w:color w:val="C00000"/>
          <w:sz w:val="40"/>
          <w:szCs w:val="40"/>
          <w:rtl/>
        </w:rPr>
        <w:t>تَعْيِيرُ المُشْرِكِينَ بِانْقِطَاعِ نَسَبِ الرَّسُولِ -صلى اللَّه عليه وسلم-:</w:t>
      </w:r>
    </w:p>
    <w:p w14:paraId="2E26CB08" w14:textId="77777777" w:rsidR="002B0D30" w:rsidRPr="003C7C86" w:rsidRDefault="002B0D30" w:rsidP="002B0D30">
      <w:pPr>
        <w:spacing w:line="276" w:lineRule="auto"/>
        <w:rPr>
          <w:sz w:val="36"/>
          <w:szCs w:val="36"/>
          <w:rtl/>
        </w:rPr>
      </w:pPr>
      <w:r w:rsidRPr="003C7C86">
        <w:rPr>
          <w:rFonts w:hint="cs"/>
          <w:sz w:val="36"/>
          <w:szCs w:val="36"/>
          <w:rtl/>
        </w:rPr>
        <w:t>وَكَانَ المُشْرِكُونَ يُعَيِّرُونَ النَّبِيَّ -صلى اللَّه عليه وسلم- بِانْقِطَاعِ أَثَرِهِ، لِوَفَاةِ أَوْلَادِهِ الذُّكُورِ،</w:t>
      </w:r>
    </w:p>
    <w:p w14:paraId="0942B34E" w14:textId="249E03F3" w:rsidR="002B0D30" w:rsidRDefault="002B0D30" w:rsidP="002B0D30">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5D0A411D" wp14:editId="1BEC78FD">
                <wp:simplePos x="0" y="0"/>
                <wp:positionH relativeFrom="column">
                  <wp:posOffset>2486025</wp:posOffset>
                </wp:positionH>
                <wp:positionV relativeFrom="paragraph">
                  <wp:posOffset>121285</wp:posOffset>
                </wp:positionV>
                <wp:extent cx="322897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323A2"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195.75pt,9.55pt" to="450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" strokecolor="black [3200]" strokeweight=".5pt">
                <v:stroke joinstyle="miter"/>
              </v:line>
            </w:pict>
          </mc:Fallback>
        </mc:AlternateContent>
      </w:r>
    </w:p>
    <w:p w14:paraId="2147C00F" w14:textId="4D6726A7" w:rsidR="002B0D30" w:rsidRPr="002B0D30" w:rsidRDefault="002B0D30" w:rsidP="002B0D30">
      <w:pPr>
        <w:spacing w:line="276" w:lineRule="auto"/>
        <w:rPr>
          <w:sz w:val="32"/>
          <w:szCs w:val="32"/>
          <w:rtl/>
        </w:rPr>
      </w:pPr>
      <w:r w:rsidRPr="002B0D30">
        <w:rPr>
          <w:rFonts w:hint="cs"/>
          <w:sz w:val="32"/>
          <w:szCs w:val="32"/>
          <w:rtl/>
        </w:rPr>
        <w:t>(1) زاد المعاد (1/ 101).</w:t>
      </w:r>
    </w:p>
    <w:p w14:paraId="589FC43B" w14:textId="77777777" w:rsidR="002B0D30" w:rsidRPr="002B0D30" w:rsidRDefault="002B0D30" w:rsidP="002B0D30">
      <w:pPr>
        <w:spacing w:line="276" w:lineRule="auto"/>
        <w:rPr>
          <w:sz w:val="32"/>
          <w:szCs w:val="32"/>
          <w:rtl/>
        </w:rPr>
      </w:pPr>
      <w:r w:rsidRPr="002B0D30">
        <w:rPr>
          <w:rFonts w:hint="cs"/>
          <w:sz w:val="32"/>
          <w:szCs w:val="32"/>
          <w:rtl/>
        </w:rPr>
        <w:t xml:space="preserve">(2) انظر سبل الهدى والرَّشاد في سيرة خير العباد (11/ 16) </w:t>
      </w:r>
      <w:r w:rsidRPr="002B0D30">
        <w:rPr>
          <w:sz w:val="32"/>
          <w:szCs w:val="32"/>
          <w:rtl/>
        </w:rPr>
        <w:t>–</w:t>
      </w:r>
      <w:r w:rsidRPr="002B0D30">
        <w:rPr>
          <w:rFonts w:hint="cs"/>
          <w:sz w:val="32"/>
          <w:szCs w:val="32"/>
          <w:rtl/>
        </w:rPr>
        <w:t xml:space="preserve"> دلائل النبوة للبيهقي (2/ 69) </w:t>
      </w:r>
      <w:r w:rsidRPr="002B0D30">
        <w:rPr>
          <w:sz w:val="32"/>
          <w:szCs w:val="32"/>
          <w:rtl/>
        </w:rPr>
        <w:t>–</w:t>
      </w:r>
      <w:r w:rsidRPr="002B0D30">
        <w:rPr>
          <w:rFonts w:hint="cs"/>
          <w:sz w:val="32"/>
          <w:szCs w:val="32"/>
          <w:rtl/>
        </w:rPr>
        <w:t xml:space="preserve"> الطبَّقَات الكُبْرى لابن سعد (1/ 63)</w:t>
      </w:r>
    </w:p>
    <w:p w14:paraId="73AD8EB2" w14:textId="59EA3349" w:rsidR="002B0D30" w:rsidRDefault="002B0D30" w:rsidP="002B0D30">
      <w:pPr>
        <w:spacing w:line="276" w:lineRule="auto"/>
        <w:rPr>
          <w:sz w:val="36"/>
          <w:szCs w:val="36"/>
          <w:rtl/>
        </w:rPr>
      </w:pPr>
    </w:p>
    <w:p w14:paraId="08BE6C43" w14:textId="0C4BF9AB" w:rsidR="002B0D30" w:rsidRDefault="002B0D30" w:rsidP="002B0D30">
      <w:pPr>
        <w:spacing w:line="276" w:lineRule="auto"/>
        <w:rPr>
          <w:sz w:val="36"/>
          <w:szCs w:val="36"/>
          <w:rtl/>
        </w:rPr>
      </w:pPr>
    </w:p>
    <w:p w14:paraId="59B5D8DB" w14:textId="304D2B31" w:rsidR="002B0D30" w:rsidRDefault="002B0D30" w:rsidP="002B0D30">
      <w:pPr>
        <w:spacing w:line="276" w:lineRule="auto"/>
        <w:rPr>
          <w:sz w:val="36"/>
          <w:szCs w:val="36"/>
          <w:rtl/>
        </w:rPr>
      </w:pPr>
    </w:p>
    <w:p w14:paraId="1B7EC447" w14:textId="693CAA96" w:rsidR="002B0D30" w:rsidRDefault="002B0D30" w:rsidP="002B0D30">
      <w:pPr>
        <w:spacing w:line="276" w:lineRule="auto"/>
        <w:rPr>
          <w:sz w:val="36"/>
          <w:szCs w:val="36"/>
          <w:rtl/>
        </w:rPr>
      </w:pPr>
    </w:p>
    <w:p w14:paraId="576931AE" w14:textId="77777777" w:rsidR="002B0D30" w:rsidRPr="003C7C86" w:rsidRDefault="002B0D30" w:rsidP="002B0D30">
      <w:pPr>
        <w:spacing w:line="276" w:lineRule="auto"/>
        <w:rPr>
          <w:sz w:val="36"/>
          <w:szCs w:val="36"/>
          <w:rtl/>
        </w:rPr>
      </w:pPr>
    </w:p>
    <w:p w14:paraId="64484111" w14:textId="77777777" w:rsidR="002B0D30" w:rsidRPr="003C7C86" w:rsidRDefault="002B0D30" w:rsidP="002B0D30">
      <w:pPr>
        <w:spacing w:line="276" w:lineRule="auto"/>
        <w:rPr>
          <w:sz w:val="36"/>
          <w:szCs w:val="36"/>
          <w:rtl/>
        </w:rPr>
      </w:pPr>
      <w:r w:rsidRPr="003C7C86">
        <w:rPr>
          <w:rFonts w:hint="cs"/>
          <w:sz w:val="36"/>
          <w:szCs w:val="36"/>
          <w:rtl/>
        </w:rPr>
        <w:lastRenderedPageBreak/>
        <w:t xml:space="preserve">فَعَنِ ابْنِ عَبَّاسٍ رَضِيَ اللَّهُ عَنْهُمَا قَالَ: مَاتَ القَاسِمُ، وهُوَ أَوَّلُ مَيْتٍ مِنْ وَلَدِهِ -صلى اللَّه عليه وسلم- بِمَكَّةَ ثُمَّ مَاتَ عَبْدُ اللَّهِ، فَقَالَ العَاصُ بنُ وَائِلٍ: لقدِ انْقَطَعَ وَلَدُهُ فَهوَ أَبْتَرُ، فَأَنْزَلَ اللَّهُ عَزَّ وَجَلَّ: {إِنَّ شَانِئَكَ هُوَ الْأَبْتَرُ} </w:t>
      </w:r>
      <w:r w:rsidRPr="002B0D30">
        <w:rPr>
          <w:rFonts w:hint="cs"/>
          <w:sz w:val="36"/>
          <w:szCs w:val="36"/>
          <w:vertAlign w:val="superscript"/>
          <w:rtl/>
        </w:rPr>
        <w:t>(1)</w:t>
      </w:r>
      <w:r w:rsidRPr="003C7C86">
        <w:rPr>
          <w:rFonts w:hint="cs"/>
          <w:sz w:val="36"/>
          <w:szCs w:val="36"/>
          <w:rtl/>
        </w:rPr>
        <w:t>.</w:t>
      </w:r>
    </w:p>
    <w:p w14:paraId="42F51380" w14:textId="79A3BD58" w:rsidR="002B0D30" w:rsidRPr="003C7C86" w:rsidRDefault="002B0D30" w:rsidP="002B0D30">
      <w:pPr>
        <w:spacing w:line="276" w:lineRule="auto"/>
        <w:rPr>
          <w:sz w:val="36"/>
          <w:szCs w:val="36"/>
          <w:rtl/>
        </w:rPr>
      </w:pPr>
      <w:r w:rsidRPr="003C7C86">
        <w:rPr>
          <w:rFonts w:hint="cs"/>
          <w:sz w:val="36"/>
          <w:szCs w:val="36"/>
          <w:rtl/>
        </w:rPr>
        <w:t xml:space="preserve">وقَدْ شَاءَ اللَّهُ تَعَالَى -وَلَهُ الحِكْمَةُ البَالِغَةُ- أَنْ لَا يَعِيشَ لَهُ -صلى اللَّه عليه وسلم- أَحَدٌ مِنَ الذُّكُورِ، حَتَّى لا يَكُونَ ذَلِكَ مَدْعَاةً لِافْتِتَانِ بَعْضِ النَّاسِ بِهِمْ، وَادِّعَائِهِمْ لَهُمُ النُّبُوَّةَ، فَأَعْطَاهُ الذُّكُورَ تَكْميلًا لِفِطْرَتِهِ البَشَرِيَّةِ، وقَضَاءً لِحَاجَاتِ النَّفْسِ الإِنْسَانِيَّةِ، </w:t>
      </w:r>
      <w:proofErr w:type="spellStart"/>
      <w:r w:rsidRPr="003C7C86">
        <w:rPr>
          <w:rFonts w:hint="cs"/>
          <w:sz w:val="36"/>
          <w:szCs w:val="36"/>
          <w:rtl/>
        </w:rPr>
        <w:t>وَلئَلَّا</w:t>
      </w:r>
      <w:proofErr w:type="spellEnd"/>
      <w:r w:rsidRPr="003C7C86">
        <w:rPr>
          <w:rFonts w:hint="cs"/>
          <w:sz w:val="36"/>
          <w:szCs w:val="36"/>
          <w:rtl/>
        </w:rPr>
        <w:t xml:space="preserve"> يَنْتَقِصَ النَّبِيَّ -صلى اللَّه عليه وسلم- في كَمَالِ رُجُولَتِهِ شَانِئٌ، أَوْ يَتَقَوَّلَ عَلَيْهِ مُتَقَوِّلٌ، ثُمَّ أَخَذَهُمْ فِي الصِّغَرِ، وأَيْضًا لِيَكُونَ فِي ذَلِكَ عَزَاءٌ وَسَلْوَى لِلذِينَ لا يُرْزَقُونَ البَنِينَ، أَوْ يُرْزَقُونَهُمْ ثُمَّ يَمُوتُونَ، كَمَا أَنَّهُ لَوْنٌ مِنْ أَلْوَانِ الِابْتِلَاءِ، وأشَدُّ النَّاسِ بَلَاءً الأَنْبِيَاءُ، فَالْأَمْثَلُ </w:t>
      </w:r>
      <w:proofErr w:type="spellStart"/>
      <w:r w:rsidRPr="003C7C86">
        <w:rPr>
          <w:rFonts w:hint="cs"/>
          <w:sz w:val="36"/>
          <w:szCs w:val="36"/>
          <w:rtl/>
        </w:rPr>
        <w:t>فَالْأَمْثَلُ</w:t>
      </w:r>
      <w:proofErr w:type="spellEnd"/>
      <w:r w:rsidRPr="003C7C86">
        <w:rPr>
          <w:rFonts w:hint="cs"/>
          <w:sz w:val="36"/>
          <w:szCs w:val="36"/>
          <w:rtl/>
        </w:rPr>
        <w:t xml:space="preserve"> </w:t>
      </w:r>
      <w:r w:rsidRPr="002B0D30">
        <w:rPr>
          <w:rFonts w:hint="cs"/>
          <w:sz w:val="36"/>
          <w:szCs w:val="36"/>
          <w:vertAlign w:val="superscript"/>
          <w:rtl/>
        </w:rPr>
        <w:t>(2)</w:t>
      </w:r>
      <w:r w:rsidRPr="003C7C86">
        <w:rPr>
          <w:rFonts w:hint="cs"/>
          <w:sz w:val="36"/>
          <w:szCs w:val="36"/>
          <w:rtl/>
        </w:rPr>
        <w:t>.</w:t>
      </w:r>
    </w:p>
    <w:p w14:paraId="4EF9E5AC" w14:textId="77777777" w:rsidR="002B0D30" w:rsidRPr="003C7C86" w:rsidRDefault="002B0D30" w:rsidP="002B0D30">
      <w:pPr>
        <w:spacing w:line="276" w:lineRule="auto"/>
        <w:rPr>
          <w:sz w:val="36"/>
          <w:szCs w:val="36"/>
          <w:rtl/>
        </w:rPr>
      </w:pPr>
      <w:r w:rsidRPr="003C7C86">
        <w:rPr>
          <w:rFonts w:hint="cs"/>
          <w:sz w:val="36"/>
          <w:szCs w:val="36"/>
          <w:rtl/>
        </w:rPr>
        <w:t>* * *</w:t>
      </w:r>
    </w:p>
    <w:p w14:paraId="63ECDEF5" w14:textId="77777777" w:rsidR="002B0D30" w:rsidRPr="003C7C86" w:rsidRDefault="002B0D30" w:rsidP="002B0D30">
      <w:pPr>
        <w:spacing w:line="276" w:lineRule="auto"/>
        <w:rPr>
          <w:sz w:val="36"/>
          <w:szCs w:val="36"/>
          <w:rtl/>
        </w:rPr>
      </w:pPr>
      <w:r w:rsidRPr="003C7C86">
        <w:rPr>
          <w:rFonts w:hint="cs"/>
          <w:sz w:val="36"/>
          <w:szCs w:val="36"/>
          <w:rtl/>
        </w:rPr>
        <w:t xml:space="preserve">(1) سورة الكوثر آية (3) </w:t>
      </w:r>
      <w:r w:rsidRPr="003C7C86">
        <w:rPr>
          <w:sz w:val="36"/>
          <w:szCs w:val="36"/>
          <w:rtl/>
        </w:rPr>
        <w:t>–</w:t>
      </w:r>
      <w:r w:rsidRPr="003C7C86">
        <w:rPr>
          <w:rFonts w:hint="cs"/>
          <w:sz w:val="36"/>
          <w:szCs w:val="36"/>
          <w:rtl/>
        </w:rPr>
        <w:t xml:space="preserve"> والخبر في الطبَّقَات الكُبْرى لابن سعد (1/ 63).</w:t>
      </w:r>
    </w:p>
    <w:p w14:paraId="1132574A" w14:textId="77777777" w:rsidR="002B0D30" w:rsidRPr="003C7C86" w:rsidRDefault="002B0D30" w:rsidP="002B0D30">
      <w:pPr>
        <w:spacing w:line="276" w:lineRule="auto"/>
        <w:rPr>
          <w:sz w:val="36"/>
          <w:szCs w:val="36"/>
          <w:rtl/>
        </w:rPr>
      </w:pPr>
      <w:r w:rsidRPr="003C7C86">
        <w:rPr>
          <w:rFonts w:hint="cs"/>
          <w:sz w:val="36"/>
          <w:szCs w:val="36"/>
          <w:rtl/>
        </w:rPr>
        <w:t>(2) انظر السِّيرة النَّبوِيَّة في ضوء الكتاب والسنّة (1/ 224) للدكتور محمد أبو شهبة رَحِمَهُ اللَّهُ</w:t>
      </w:r>
    </w:p>
    <w:p w14:paraId="534B7624" w14:textId="19A3D0B5" w:rsidR="002B0D30" w:rsidRPr="003C7C86" w:rsidRDefault="002B0D30" w:rsidP="002B0D30">
      <w:pPr>
        <w:spacing w:line="276" w:lineRule="auto"/>
        <w:rPr>
          <w:sz w:val="36"/>
          <w:szCs w:val="36"/>
          <w:rtl/>
        </w:rPr>
      </w:pPr>
    </w:p>
    <w:p w14:paraId="11002F21" w14:textId="77777777" w:rsidR="002B0D30" w:rsidRPr="003C7C86" w:rsidRDefault="002B0D30" w:rsidP="002B0D30">
      <w:pPr>
        <w:spacing w:line="276" w:lineRule="auto"/>
        <w:rPr>
          <w:sz w:val="36"/>
          <w:szCs w:val="36"/>
          <w:rtl/>
        </w:rPr>
      </w:pPr>
    </w:p>
    <w:p w14:paraId="40E019C8" w14:textId="77777777" w:rsidR="002B0D30" w:rsidRDefault="002B0D30"/>
    <w:sectPr w:rsidR="002B0D30" w:rsidSect="00B6508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039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30"/>
    <w:rsid w:val="002B0D30"/>
    <w:rsid w:val="00B6508F"/>
    <w:rsid w:val="00D21009"/>
    <w:rsid w:val="00E72890"/>
    <w:rsid w:val="00FB3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FEDC"/>
  <w15:chartTrackingRefBased/>
  <w15:docId w15:val="{74C00E5E-955A-4D82-B2D8-C0951376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30"/>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2022-07-18T20:09:00Z</dcterms:created>
  <dcterms:modified xsi:type="dcterms:W3CDTF">2022-08-16T13:07:00Z</dcterms:modified>
</cp:coreProperties>
</file>