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EDD9" w14:textId="77777777" w:rsidR="009846A3" w:rsidRPr="009A5569" w:rsidRDefault="00547B8A" w:rsidP="009A5569">
      <w:pPr>
        <w:bidi/>
        <w:rPr>
          <w:b/>
          <w:bCs/>
          <w:color w:val="C00000"/>
          <w:sz w:val="40"/>
          <w:szCs w:val="40"/>
          <w:rtl/>
          <w:lang w:bidi="ar-EG"/>
        </w:rPr>
      </w:pPr>
      <w:r w:rsidRPr="009A5569">
        <w:rPr>
          <w:rFonts w:hint="cs"/>
          <w:b/>
          <w:bCs/>
          <w:color w:val="C00000"/>
          <w:sz w:val="40"/>
          <w:szCs w:val="40"/>
          <w:rtl/>
          <w:lang w:bidi="ar-EG"/>
        </w:rPr>
        <w:t>تقسيم التوحيد</w:t>
      </w:r>
    </w:p>
    <w:p w14:paraId="06CF8EE7" w14:textId="77777777" w:rsidR="00547B8A" w:rsidRDefault="00547B8A" w:rsidP="009A5569">
      <w:pPr>
        <w:bidi/>
        <w:rPr>
          <w:rFonts w:ascii="Amiri" w:hAnsi="Amiri"/>
          <w:color w:val="555555"/>
          <w:sz w:val="36"/>
          <w:szCs w:val="36"/>
          <w:shd w:val="clear" w:color="auto" w:fill="FFFFFF"/>
        </w:rPr>
      </w:pPr>
      <w:r w:rsidRPr="009A5569">
        <w:rPr>
          <w:rStyle w:val="title-2"/>
          <w:b/>
          <w:bCs/>
          <w:color w:val="806000" w:themeColor="accent4" w:themeShade="80"/>
          <w:sz w:val="36"/>
          <w:szCs w:val="36"/>
          <w:shd w:val="clear" w:color="auto" w:fill="FFFFFF"/>
          <w:rtl/>
        </w:rPr>
        <w:t>تمهيدٌ</w:t>
      </w:r>
      <w:r w:rsidRPr="000E3394">
        <w:rPr>
          <w:color w:val="555555"/>
          <w:sz w:val="36"/>
          <w:szCs w:val="36"/>
        </w:rPr>
        <w:br/>
      </w:r>
      <w:r w:rsidRPr="000E3394">
        <w:rPr>
          <w:color w:val="555555"/>
          <w:sz w:val="36"/>
          <w:szCs w:val="36"/>
          <w:shd w:val="clear" w:color="auto" w:fill="FFFFFF"/>
          <w:rtl/>
        </w:rPr>
        <w:t>قال اللهُ تعالى</w:t>
      </w:r>
      <w:r w:rsidRPr="000E3394">
        <w:rPr>
          <w:rFonts w:hint="cs"/>
          <w:color w:val="555555"/>
          <w:sz w:val="36"/>
          <w:szCs w:val="36"/>
          <w:shd w:val="clear" w:color="auto" w:fill="FFFFFF"/>
          <w:rtl/>
        </w:rPr>
        <w:t xml:space="preserve">: </w:t>
      </w:r>
      <w:r w:rsidRPr="000E3394">
        <w:rPr>
          <w:rFonts w:ascii="Calibri" w:hAnsi="Calibri" w:cs="Calibri"/>
          <w:color w:val="555555"/>
          <w:sz w:val="36"/>
          <w:szCs w:val="36"/>
          <w:shd w:val="clear" w:color="auto" w:fill="FFFFFF"/>
          <w:rtl/>
        </w:rPr>
        <w:t>﴿</w:t>
      </w:r>
      <w:r w:rsidRPr="000E3394">
        <w:rPr>
          <w:color w:val="555555"/>
          <w:sz w:val="36"/>
          <w:szCs w:val="36"/>
          <w:shd w:val="clear" w:color="auto" w:fill="FFFFFF"/>
        </w:rPr>
        <w:t> </w:t>
      </w:r>
      <w:r w:rsidRPr="000E3394">
        <w:rPr>
          <w:rStyle w:val="aaya"/>
          <w:rFonts w:ascii="Amiri" w:hAnsi="Amiri"/>
          <w:sz w:val="36"/>
          <w:szCs w:val="36"/>
          <w:shd w:val="clear" w:color="auto" w:fill="FFFFFF"/>
          <w:rtl/>
        </w:rPr>
        <w:t>رَبُّ السَّمَوَاتِ وَالْأَرْضِ وَمَا بَيْنَهُمَا فَاعْبُدْهُ وَاصْطَبِرْ لِعِبَادَتِهِ هَلْ تَعْلَمُ لَهُ سَمِيًّا</w:t>
      </w:r>
      <w:r w:rsidRPr="000E3394">
        <w:rPr>
          <w:rStyle w:val="aaya"/>
          <w:rFonts w:ascii="Times New Roman" w:hAnsi="Times New Roman" w:cs="Times New Roman"/>
          <w:sz w:val="36"/>
          <w:szCs w:val="36"/>
          <w:shd w:val="clear" w:color="auto" w:fill="FFFFFF"/>
          <w:rtl/>
        </w:rPr>
        <w:t>﴾</w:t>
      </w:r>
      <w:r w:rsidRPr="000E3394">
        <w:rPr>
          <w:rFonts w:ascii="Amiri" w:hAnsi="Amiri"/>
          <w:color w:val="555555"/>
          <w:sz w:val="36"/>
          <w:szCs w:val="36"/>
          <w:shd w:val="clear" w:color="auto" w:fill="FFFFFF"/>
          <w:rtl/>
        </w:rPr>
        <w:t> </w:t>
      </w:r>
      <w:r w:rsidRPr="000E3394">
        <w:rPr>
          <w:rStyle w:val="sora"/>
          <w:rFonts w:ascii="Amiri" w:hAnsi="Amiri" w:hint="cs"/>
          <w:color w:val="B3112E"/>
          <w:sz w:val="36"/>
          <w:szCs w:val="36"/>
          <w:shd w:val="clear" w:color="auto" w:fill="FFFFFF"/>
          <w:rtl/>
        </w:rPr>
        <w:t>[</w:t>
      </w:r>
      <w:r w:rsidRPr="000E3394">
        <w:rPr>
          <w:rStyle w:val="sora"/>
          <w:rFonts w:ascii="Amiri" w:hAnsi="Amiri"/>
          <w:color w:val="B3112E"/>
          <w:sz w:val="36"/>
          <w:szCs w:val="36"/>
          <w:shd w:val="clear" w:color="auto" w:fill="FFFFFF"/>
          <w:rtl/>
        </w:rPr>
        <w:t>مريم: 65</w:t>
      </w:r>
      <w:r w:rsidRPr="000E3394">
        <w:rPr>
          <w:rStyle w:val="sora"/>
          <w:rFonts w:ascii="Amiri" w:hAnsi="Amiri" w:hint="cs"/>
          <w:color w:val="B3112E"/>
          <w:sz w:val="36"/>
          <w:szCs w:val="36"/>
          <w:shd w:val="clear" w:color="auto" w:fill="FFFFFF"/>
          <w:rtl/>
        </w:rPr>
        <w:t>].</w:t>
      </w:r>
      <w:r w:rsidRPr="000E3394">
        <w:rPr>
          <w:rFonts w:ascii="Amiri" w:hAnsi="Amiri"/>
          <w:color w:val="555555"/>
          <w:sz w:val="36"/>
          <w:szCs w:val="36"/>
        </w:rPr>
        <w:br/>
      </w:r>
      <w:r w:rsidRPr="000E3394">
        <w:rPr>
          <w:rFonts w:ascii="Amiri" w:hAnsi="Amiri"/>
          <w:color w:val="555555"/>
          <w:sz w:val="36"/>
          <w:szCs w:val="36"/>
          <w:shd w:val="clear" w:color="auto" w:fill="FFFFFF"/>
          <w:rtl/>
        </w:rPr>
        <w:t>اشتمَلَت هذه الآيةُ الكريمةُ على أقسامِ التَّوحيدِ الثَّلاثةِ</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توحيدُ الرُّبُوبيَّةِ في قَولِه</w:t>
      </w:r>
      <w:r w:rsidRPr="000E3394">
        <w:rPr>
          <w:rFonts w:ascii="Amiri" w:hAnsi="Amiri" w:hint="cs"/>
          <w:color w:val="555555"/>
          <w:sz w:val="36"/>
          <w:szCs w:val="36"/>
          <w:shd w:val="clear" w:color="auto" w:fill="FFFFFF"/>
          <w:rtl/>
        </w:rPr>
        <w:t xml:space="preserve">: </w:t>
      </w:r>
      <w:r w:rsidRPr="000E3394">
        <w:rPr>
          <w:rFonts w:ascii="Times New Roman" w:hAnsi="Times New Roman" w:cs="Times New Roman"/>
          <w:color w:val="555555"/>
          <w:sz w:val="36"/>
          <w:szCs w:val="36"/>
          <w:shd w:val="clear" w:color="auto" w:fill="FFFFFF"/>
          <w:rtl/>
        </w:rPr>
        <w:t>﴿</w:t>
      </w:r>
      <w:r w:rsidRPr="000E3394">
        <w:rPr>
          <w:rFonts w:ascii="Amiri" w:hAnsi="Amiri"/>
          <w:color w:val="555555"/>
          <w:sz w:val="36"/>
          <w:szCs w:val="36"/>
          <w:shd w:val="clear" w:color="auto" w:fill="FFFFFF"/>
        </w:rPr>
        <w:t> </w:t>
      </w:r>
      <w:r w:rsidRPr="000E3394">
        <w:rPr>
          <w:rStyle w:val="aaya"/>
          <w:rFonts w:ascii="Amiri" w:hAnsi="Amiri"/>
          <w:sz w:val="36"/>
          <w:szCs w:val="36"/>
          <w:shd w:val="clear" w:color="auto" w:fill="FFFFFF"/>
          <w:rtl/>
        </w:rPr>
        <w:t>رَبُّ السَّمَوَاتِ وَالْأَرْضِ وَمَا بَيْنَهُمَا</w:t>
      </w:r>
      <w:r w:rsidRPr="000E3394">
        <w:rPr>
          <w:rStyle w:val="aaya"/>
          <w:rFonts w:ascii="Times New Roman" w:hAnsi="Times New Roman" w:cs="Times New Roman"/>
          <w:sz w:val="36"/>
          <w:szCs w:val="36"/>
          <w:shd w:val="clear" w:color="auto" w:fill="FFFFFF"/>
          <w:rtl/>
        </w:rPr>
        <w:t>﴾</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وتوحيدُ الأُلُوهيَّةِ في قَولِه</w:t>
      </w:r>
      <w:r w:rsidRPr="000E3394">
        <w:rPr>
          <w:rFonts w:ascii="Amiri" w:hAnsi="Amiri" w:hint="cs"/>
          <w:color w:val="555555"/>
          <w:sz w:val="36"/>
          <w:szCs w:val="36"/>
          <w:shd w:val="clear" w:color="auto" w:fill="FFFFFF"/>
          <w:rtl/>
        </w:rPr>
        <w:t xml:space="preserve">: </w:t>
      </w:r>
      <w:r w:rsidRPr="000E3394">
        <w:rPr>
          <w:rFonts w:ascii="Times New Roman" w:hAnsi="Times New Roman" w:cs="Times New Roman"/>
          <w:color w:val="555555"/>
          <w:sz w:val="36"/>
          <w:szCs w:val="36"/>
          <w:shd w:val="clear" w:color="auto" w:fill="FFFFFF"/>
          <w:rtl/>
        </w:rPr>
        <w:t>﴿</w:t>
      </w:r>
      <w:r w:rsidRPr="000E3394">
        <w:rPr>
          <w:rFonts w:ascii="Amiri" w:hAnsi="Amiri"/>
          <w:color w:val="555555"/>
          <w:sz w:val="36"/>
          <w:szCs w:val="36"/>
          <w:shd w:val="clear" w:color="auto" w:fill="FFFFFF"/>
        </w:rPr>
        <w:t> </w:t>
      </w:r>
      <w:r w:rsidRPr="000E3394">
        <w:rPr>
          <w:rStyle w:val="aaya"/>
          <w:rFonts w:ascii="Amiri" w:hAnsi="Amiri"/>
          <w:sz w:val="36"/>
          <w:szCs w:val="36"/>
          <w:shd w:val="clear" w:color="auto" w:fill="FFFFFF"/>
          <w:rtl/>
        </w:rPr>
        <w:t>فَاعْبُدْهُ وَاصْطَبِرْ لِعِبَادَتِهِ</w:t>
      </w:r>
      <w:r w:rsidRPr="000E3394">
        <w:rPr>
          <w:rStyle w:val="aaya"/>
          <w:rFonts w:ascii="Times New Roman" w:hAnsi="Times New Roman" w:cs="Times New Roman"/>
          <w:sz w:val="36"/>
          <w:szCs w:val="36"/>
          <w:shd w:val="clear" w:color="auto" w:fill="FFFFFF"/>
          <w:rtl/>
        </w:rPr>
        <w:t>﴾</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وتوحيدُ الأسماءِ والصِّفاتِ في قَولِه</w:t>
      </w:r>
      <w:r w:rsidRPr="000E3394">
        <w:rPr>
          <w:rFonts w:ascii="Amiri" w:hAnsi="Amiri" w:hint="cs"/>
          <w:color w:val="555555"/>
          <w:sz w:val="36"/>
          <w:szCs w:val="36"/>
          <w:shd w:val="clear" w:color="auto" w:fill="FFFFFF"/>
          <w:rtl/>
        </w:rPr>
        <w:t>:</w:t>
      </w:r>
      <w:r w:rsidRPr="000E3394">
        <w:rPr>
          <w:rFonts w:ascii="Times New Roman" w:hAnsi="Times New Roman" w:cs="Times New Roman" w:hint="cs"/>
          <w:color w:val="555555"/>
          <w:sz w:val="36"/>
          <w:szCs w:val="36"/>
          <w:shd w:val="clear" w:color="auto" w:fill="FFFFFF"/>
          <w:rtl/>
        </w:rPr>
        <w:t xml:space="preserve"> </w:t>
      </w:r>
      <w:r w:rsidRPr="000E3394">
        <w:rPr>
          <w:rFonts w:ascii="Times New Roman" w:hAnsi="Times New Roman" w:cs="Times New Roman"/>
          <w:color w:val="555555"/>
          <w:sz w:val="36"/>
          <w:szCs w:val="36"/>
          <w:shd w:val="clear" w:color="auto" w:fill="FFFFFF"/>
          <w:rtl/>
        </w:rPr>
        <w:t>﴿</w:t>
      </w:r>
      <w:r w:rsidRPr="000E3394">
        <w:rPr>
          <w:rStyle w:val="aaya"/>
          <w:rFonts w:ascii="Amiri" w:hAnsi="Amiri"/>
          <w:sz w:val="36"/>
          <w:szCs w:val="36"/>
          <w:shd w:val="clear" w:color="auto" w:fill="FFFFFF"/>
          <w:rtl/>
        </w:rPr>
        <w:t>هَلْ تَعْلَمُ لَهُ سَمِيًّا</w:t>
      </w:r>
      <w:r w:rsidRPr="000E3394">
        <w:rPr>
          <w:rStyle w:val="aaya"/>
          <w:rFonts w:ascii="Times New Roman" w:hAnsi="Times New Roman" w:cs="Times New Roman"/>
          <w:sz w:val="36"/>
          <w:szCs w:val="36"/>
          <w:shd w:val="clear" w:color="auto" w:fill="FFFFFF"/>
          <w:rtl/>
        </w:rPr>
        <w:t>﴾</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وقد تنوَّعت عباراتُ أهلِ العِلمِ في التَّعبيرِ عن أقسامِ التَّوحيدِ، مع اتِّفاقِها في المضمونِ، وسَبَبُ ذلك أنَّ تقسيمَ التَّوحيدِ مأخوذٌ من استِقراءِ النُّصوصِ، ولم يُنصَّ عليه صراحةً مِن قِبَل الشَّارعِ</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9A5569">
        <w:rPr>
          <w:rStyle w:val="title-2"/>
          <w:rFonts w:ascii="Amiri" w:hAnsi="Amiri"/>
          <w:b/>
          <w:bCs/>
          <w:color w:val="806000" w:themeColor="accent4" w:themeShade="80"/>
          <w:sz w:val="36"/>
          <w:szCs w:val="36"/>
          <w:shd w:val="clear" w:color="auto" w:fill="FFFFFF"/>
          <w:rtl/>
        </w:rPr>
        <w:t>فمِنَ العُلَماءِ مَن قَسَّم التَّوحيدَ إلى الأقسامِ التَّاليةِ</w:t>
      </w:r>
      <w:r w:rsidRPr="009A5569">
        <w:rPr>
          <w:rStyle w:val="title-2"/>
          <w:rFonts w:ascii="Amiri" w:hAnsi="Amiri"/>
          <w:b/>
          <w:bCs/>
          <w:color w:val="806000" w:themeColor="accent4" w:themeShade="80"/>
          <w:sz w:val="36"/>
          <w:szCs w:val="36"/>
          <w:shd w:val="clear" w:color="auto" w:fill="FFFFFF"/>
        </w:rPr>
        <w:t>:</w:t>
      </w:r>
      <w:r w:rsidRPr="009A5569">
        <w:rPr>
          <w:rFonts w:ascii="Amiri" w:hAnsi="Amiri"/>
          <w:color w:val="806000" w:themeColor="accent4" w:themeShade="80"/>
          <w:sz w:val="36"/>
          <w:szCs w:val="36"/>
        </w:rPr>
        <w:br/>
      </w:r>
      <w:r w:rsidRPr="000E3394">
        <w:rPr>
          <w:rFonts w:ascii="Amiri" w:hAnsi="Amiri" w:hint="cs"/>
          <w:color w:val="555555"/>
          <w:sz w:val="36"/>
          <w:szCs w:val="36"/>
          <w:shd w:val="clear" w:color="auto" w:fill="FFFFFF"/>
          <w:rtl/>
        </w:rPr>
        <w:t xml:space="preserve">1- </w:t>
      </w:r>
      <w:r w:rsidRPr="000E3394">
        <w:rPr>
          <w:rFonts w:ascii="Amiri" w:hAnsi="Amiri"/>
          <w:color w:val="555555"/>
          <w:sz w:val="36"/>
          <w:szCs w:val="36"/>
          <w:shd w:val="clear" w:color="auto" w:fill="FFFFFF"/>
          <w:rtl/>
        </w:rPr>
        <w:t>توحيدُ الرُّبوبيَّةِ</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2- </w:t>
      </w:r>
      <w:r w:rsidRPr="000E3394">
        <w:rPr>
          <w:rFonts w:ascii="Amiri" w:hAnsi="Amiri"/>
          <w:color w:val="555555"/>
          <w:sz w:val="36"/>
          <w:szCs w:val="36"/>
          <w:shd w:val="clear" w:color="auto" w:fill="FFFFFF"/>
          <w:rtl/>
        </w:rPr>
        <w:t>توحيدُ الأُلُوهيَّةِ</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3- </w:t>
      </w:r>
      <w:r w:rsidRPr="000E3394">
        <w:rPr>
          <w:rFonts w:ascii="Amiri" w:hAnsi="Amiri"/>
          <w:color w:val="555555"/>
          <w:sz w:val="36"/>
          <w:szCs w:val="36"/>
          <w:shd w:val="clear" w:color="auto" w:fill="FFFFFF"/>
          <w:rtl/>
        </w:rPr>
        <w:t>توحيدُ الأسماءِ والصِّفاتِ</w:t>
      </w:r>
      <w:r w:rsidRPr="000E3394">
        <w:rPr>
          <w:rFonts w:ascii="Amiri" w:hAnsi="Amiri" w:hint="cs"/>
          <w:color w:val="555555"/>
          <w:sz w:val="36"/>
          <w:szCs w:val="36"/>
          <w:shd w:val="clear" w:color="auto" w:fill="FFFFFF"/>
          <w:vertAlign w:val="superscript"/>
          <w:rtl/>
        </w:rPr>
        <w:t>(1)</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وزاد بعضُ العُلَماءِ قِسمًا رابِعًا سَمَّاه: توحيدَ الاتِّباعِ أو المُتابعةِ، أو توحيدَ الطَّريقِ</w:t>
      </w:r>
      <w:r w:rsidRPr="000E3394">
        <w:rPr>
          <w:rFonts w:ascii="Amiri" w:hAnsi="Amiri" w:hint="cs"/>
          <w:color w:val="555555"/>
          <w:sz w:val="36"/>
          <w:szCs w:val="36"/>
          <w:shd w:val="clear" w:color="auto" w:fill="FFFFFF"/>
          <w:vertAlign w:val="superscript"/>
          <w:rtl/>
        </w:rPr>
        <w:t>(2)</w:t>
      </w:r>
      <w:r w:rsidRPr="000E3394">
        <w:rPr>
          <w:rFonts w:ascii="Amiri" w:hAnsi="Amiri"/>
          <w:color w:val="555555"/>
          <w:sz w:val="36"/>
          <w:szCs w:val="36"/>
          <w:shd w:val="clear" w:color="auto" w:fill="FFFFFF"/>
          <w:rtl/>
        </w:rPr>
        <w:t>، والمراد به إفرادُ النَّبيِّ صلَّى اللهُ عليه وسلَّم بالمتابَعةِ، وهذا القِسمُ يتعلَّقُ بالنَّبيِّ صلَّى اللهُ عليه وسلَّم، وهو مُندَرِجٌ في توحيدِ الأُلُوهيَّةِ؛ لأنَّ العِبادةَ لا تُقبَلُ شَرعًا إلَّا بشَرطَينِ</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1- </w:t>
      </w:r>
      <w:r w:rsidRPr="000E3394">
        <w:rPr>
          <w:rFonts w:ascii="Amiri" w:hAnsi="Amiri"/>
          <w:color w:val="555555"/>
          <w:sz w:val="36"/>
          <w:szCs w:val="36"/>
          <w:shd w:val="clear" w:color="auto" w:fill="FFFFFF"/>
          <w:rtl/>
        </w:rPr>
        <w:t>الإخلاصُ للهِ</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2- </w:t>
      </w:r>
      <w:r w:rsidRPr="000E3394">
        <w:rPr>
          <w:rFonts w:ascii="Amiri" w:hAnsi="Amiri"/>
          <w:color w:val="555555"/>
          <w:sz w:val="36"/>
          <w:szCs w:val="36"/>
          <w:shd w:val="clear" w:color="auto" w:fill="FFFFFF"/>
          <w:rtl/>
        </w:rPr>
        <w:t>المتابعةُ لرَسولِ اللهِ صلَّى اللهُ عليه وسلَّم</w:t>
      </w:r>
      <w:r w:rsidRPr="000E3394">
        <w:rPr>
          <w:rFonts w:ascii="Amiri" w:hAnsi="Amiri" w:hint="cs"/>
          <w:color w:val="555555"/>
          <w:sz w:val="36"/>
          <w:szCs w:val="36"/>
          <w:shd w:val="clear" w:color="auto" w:fill="FFFFFF"/>
          <w:vertAlign w:val="superscript"/>
          <w:rtl/>
        </w:rPr>
        <w:t>(3)</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كما قال الله تعالى</w:t>
      </w:r>
      <w:r w:rsidRPr="000E3394">
        <w:rPr>
          <w:rFonts w:ascii="Amiri" w:hAnsi="Amiri" w:hint="cs"/>
          <w:color w:val="555555"/>
          <w:sz w:val="36"/>
          <w:szCs w:val="36"/>
          <w:shd w:val="clear" w:color="auto" w:fill="FFFFFF"/>
          <w:rtl/>
        </w:rPr>
        <w:t xml:space="preserve">: </w:t>
      </w:r>
      <w:r w:rsidRPr="000E3394">
        <w:rPr>
          <w:rFonts w:ascii="Times New Roman" w:hAnsi="Times New Roman" w:cs="Times New Roman"/>
          <w:color w:val="555555"/>
          <w:sz w:val="36"/>
          <w:szCs w:val="36"/>
          <w:shd w:val="clear" w:color="auto" w:fill="FFFFFF"/>
          <w:rtl/>
        </w:rPr>
        <w:t>﴿</w:t>
      </w:r>
      <w:r w:rsidRPr="000E3394">
        <w:rPr>
          <w:rFonts w:ascii="Amiri" w:hAnsi="Amiri"/>
          <w:color w:val="555555"/>
          <w:sz w:val="36"/>
          <w:szCs w:val="36"/>
          <w:shd w:val="clear" w:color="auto" w:fill="FFFFFF"/>
        </w:rPr>
        <w:t> </w:t>
      </w:r>
      <w:r w:rsidRPr="000E3394">
        <w:rPr>
          <w:rStyle w:val="aaya"/>
          <w:rFonts w:ascii="Amiri" w:hAnsi="Amiri"/>
          <w:sz w:val="36"/>
          <w:szCs w:val="36"/>
          <w:shd w:val="clear" w:color="auto" w:fill="FFFFFF"/>
          <w:rtl/>
        </w:rPr>
        <w:t>فَمَنْ كَانَ يَرْجُو لِقَاءَ رَبِّهِ فَلْيَعْمَلْ عَمَلًا صَالِحًا وَلَا يُشْرِكْ بِعِبَادَةِ رَبِّهِ أَحَدًا</w:t>
      </w:r>
      <w:r w:rsidRPr="000E3394">
        <w:rPr>
          <w:rStyle w:val="aaya"/>
          <w:rFonts w:ascii="Times New Roman" w:hAnsi="Times New Roman" w:cs="Times New Roman"/>
          <w:sz w:val="36"/>
          <w:szCs w:val="36"/>
          <w:shd w:val="clear" w:color="auto" w:fill="FFFFFF"/>
          <w:rtl/>
        </w:rPr>
        <w:t>﴾</w:t>
      </w:r>
      <w:r w:rsidRPr="000E3394">
        <w:rPr>
          <w:rFonts w:ascii="Amiri" w:hAnsi="Amiri"/>
          <w:color w:val="555555"/>
          <w:sz w:val="36"/>
          <w:szCs w:val="36"/>
          <w:shd w:val="clear" w:color="auto" w:fill="FFFFFF"/>
          <w:rtl/>
        </w:rPr>
        <w:t> </w:t>
      </w:r>
      <w:r w:rsidRPr="000E3394">
        <w:rPr>
          <w:rStyle w:val="sora"/>
          <w:rFonts w:ascii="Amiri" w:hAnsi="Amiri" w:hint="cs"/>
          <w:color w:val="B3112E"/>
          <w:sz w:val="36"/>
          <w:szCs w:val="36"/>
          <w:shd w:val="clear" w:color="auto" w:fill="FFFFFF"/>
          <w:rtl/>
        </w:rPr>
        <w:t>[</w:t>
      </w:r>
      <w:r w:rsidRPr="000E3394">
        <w:rPr>
          <w:rStyle w:val="sora"/>
          <w:rFonts w:ascii="Amiri" w:hAnsi="Amiri"/>
          <w:color w:val="B3112E"/>
          <w:sz w:val="36"/>
          <w:szCs w:val="36"/>
          <w:shd w:val="clear" w:color="auto" w:fill="FFFFFF"/>
          <w:rtl/>
        </w:rPr>
        <w:t>الكهف: 110</w:t>
      </w:r>
      <w:r w:rsidRPr="000E3394">
        <w:rPr>
          <w:rStyle w:val="sora"/>
          <w:rFonts w:ascii="Amiri" w:hAnsi="Amiri" w:hint="cs"/>
          <w:color w:val="B3112E"/>
          <w:sz w:val="36"/>
          <w:szCs w:val="36"/>
          <w:shd w:val="clear" w:color="auto" w:fill="FFFFFF"/>
          <w:rtl/>
        </w:rPr>
        <w:t>]،</w:t>
      </w:r>
      <w:r w:rsidRPr="000E3394">
        <w:rPr>
          <w:rFonts w:ascii="Amiri" w:hAnsi="Amiri"/>
          <w:color w:val="555555"/>
          <w:sz w:val="36"/>
          <w:szCs w:val="36"/>
          <w:shd w:val="clear" w:color="auto" w:fill="FFFFFF"/>
          <w:rtl/>
        </w:rPr>
        <w:t xml:space="preserve"> وعن عائِشةَ رَضِيَ اللهُ عنها أنَّ النبيَّ صلَّى اللهُ عليه وسلَّم قال</w:t>
      </w:r>
      <w:r w:rsidRPr="000E3394">
        <w:rPr>
          <w:rFonts w:ascii="Amiri" w:hAnsi="Amiri" w:hint="cs"/>
          <w:color w:val="555555"/>
          <w:sz w:val="36"/>
          <w:szCs w:val="36"/>
          <w:shd w:val="clear" w:color="auto" w:fill="FFFFFF"/>
          <w:rtl/>
        </w:rPr>
        <w:t>: ((</w:t>
      </w:r>
      <w:r w:rsidRPr="000E3394">
        <w:rPr>
          <w:rStyle w:val="hadith"/>
          <w:rFonts w:ascii="Amiri" w:hAnsi="Amiri"/>
          <w:sz w:val="36"/>
          <w:szCs w:val="36"/>
          <w:shd w:val="clear" w:color="auto" w:fill="FFFFFF"/>
          <w:rtl/>
        </w:rPr>
        <w:t>من أحدَثَ في أمْرِنا هذا ما ليس منه، فهو رَدٌّ</w:t>
      </w:r>
      <w:r w:rsidRPr="000E3394">
        <w:rPr>
          <w:rStyle w:val="hadith"/>
          <w:rFonts w:ascii="Amiri" w:hAnsi="Amiri" w:hint="cs"/>
          <w:sz w:val="36"/>
          <w:szCs w:val="36"/>
          <w:shd w:val="clear" w:color="auto" w:fill="FFFFFF"/>
          <w:rtl/>
        </w:rPr>
        <w:t>))</w:t>
      </w:r>
      <w:r w:rsidRPr="000E3394">
        <w:rPr>
          <w:rStyle w:val="hadith"/>
          <w:rFonts w:ascii="Amiri" w:hAnsi="Amiri" w:hint="cs"/>
          <w:sz w:val="36"/>
          <w:szCs w:val="36"/>
          <w:shd w:val="clear" w:color="auto" w:fill="FFFFFF"/>
          <w:vertAlign w:val="superscript"/>
          <w:rtl/>
        </w:rPr>
        <w:t>(4)</w:t>
      </w:r>
      <w:r w:rsidRPr="000E3394">
        <w:rPr>
          <w:rFonts w:ascii="Amiri" w:hAnsi="Amiri"/>
          <w:color w:val="555555"/>
          <w:sz w:val="36"/>
          <w:szCs w:val="36"/>
          <w:shd w:val="clear" w:color="auto" w:fill="FFFFFF"/>
          <w:rtl/>
        </w:rPr>
        <w:t>، وفي روايةٍ لمُسلِمٍ</w:t>
      </w:r>
      <w:r w:rsidRPr="000E3394">
        <w:rPr>
          <w:rFonts w:ascii="Amiri" w:hAnsi="Amiri" w:hint="cs"/>
          <w:color w:val="555555"/>
          <w:sz w:val="36"/>
          <w:szCs w:val="36"/>
          <w:shd w:val="clear" w:color="auto" w:fill="FFFFFF"/>
          <w:rtl/>
        </w:rPr>
        <w:t>: ((</w:t>
      </w:r>
      <w:r w:rsidRPr="000E3394">
        <w:rPr>
          <w:rStyle w:val="hadith"/>
          <w:rFonts w:ascii="Amiri" w:hAnsi="Amiri"/>
          <w:sz w:val="36"/>
          <w:szCs w:val="36"/>
          <w:shd w:val="clear" w:color="auto" w:fill="FFFFFF"/>
          <w:rtl/>
        </w:rPr>
        <w:t>مَن عَمِلَ عَمَلًا ليس عليه أمرُنا، فهو رَدٌّ</w:t>
      </w:r>
      <w:r w:rsidRPr="000E3394">
        <w:rPr>
          <w:rFonts w:ascii="Amiri" w:hAnsi="Amiri" w:hint="cs"/>
          <w:color w:val="555555"/>
          <w:sz w:val="36"/>
          <w:szCs w:val="36"/>
          <w:shd w:val="clear" w:color="auto" w:fill="FFFFFF"/>
          <w:rtl/>
        </w:rPr>
        <w:t>))</w:t>
      </w:r>
      <w:r w:rsidRPr="000E3394">
        <w:rPr>
          <w:rFonts w:ascii="Amiri" w:hAnsi="Amiri" w:hint="cs"/>
          <w:color w:val="555555"/>
          <w:sz w:val="36"/>
          <w:szCs w:val="36"/>
          <w:shd w:val="clear" w:color="auto" w:fill="FFFFFF"/>
          <w:vertAlign w:val="superscript"/>
          <w:rtl/>
        </w:rPr>
        <w:t>(5)</w:t>
      </w:r>
      <w:r w:rsidRPr="000E3394">
        <w:rPr>
          <w:rFonts w:ascii="Amiri" w:hAnsi="Amiri" w:hint="cs"/>
          <w:color w:val="555555"/>
          <w:sz w:val="36"/>
          <w:szCs w:val="36"/>
          <w:shd w:val="clear" w:color="auto" w:fill="FFFFFF"/>
          <w:rtl/>
        </w:rPr>
        <w:t>.</w:t>
      </w:r>
    </w:p>
    <w:p w14:paraId="63A9EB10" w14:textId="77777777" w:rsidR="008E725D" w:rsidRDefault="008E725D" w:rsidP="009A5569">
      <w:pPr>
        <w:bidi/>
        <w:rPr>
          <w:rFonts w:ascii="Amiri" w:hAnsi="Amiri"/>
          <w:color w:val="555555"/>
          <w:sz w:val="36"/>
          <w:szCs w:val="36"/>
          <w:shd w:val="clear" w:color="auto" w:fill="FFFFFF"/>
          <w:rtl/>
          <w:lang w:bidi="ar-EG"/>
        </w:rPr>
      </w:pPr>
    </w:p>
    <w:p w14:paraId="08ABB908" w14:textId="77777777" w:rsidR="008E725D" w:rsidRDefault="008E725D" w:rsidP="009A5569">
      <w:pPr>
        <w:bidi/>
        <w:rPr>
          <w:rFonts w:ascii="Amiri" w:hAnsi="Amiri"/>
          <w:color w:val="555555"/>
          <w:sz w:val="36"/>
          <w:szCs w:val="36"/>
          <w:shd w:val="clear" w:color="auto" w:fill="FFFFFF"/>
          <w:rtl/>
          <w:lang w:bidi="ar-EG"/>
        </w:rPr>
      </w:pPr>
    </w:p>
    <w:p w14:paraId="3EE610D1" w14:textId="77777777" w:rsidR="008E725D" w:rsidRPr="008E725D" w:rsidRDefault="008E725D" w:rsidP="009A5569">
      <w:pPr>
        <w:bidi/>
        <w:rPr>
          <w:rFonts w:ascii="Amiri" w:hAnsi="Amiri"/>
          <w:color w:val="555555"/>
          <w:sz w:val="28"/>
          <w:szCs w:val="28"/>
          <w:shd w:val="clear" w:color="auto" w:fill="FFFFFF"/>
          <w:rtl/>
          <w:lang w:bidi="ar-EG"/>
        </w:rPr>
      </w:pPr>
      <w:r w:rsidRPr="008E725D">
        <w:rPr>
          <w:rFonts w:ascii="Amiri" w:hAnsi="Amiri" w:hint="cs"/>
          <w:color w:val="555555"/>
          <w:sz w:val="28"/>
          <w:szCs w:val="28"/>
          <w:shd w:val="clear" w:color="auto" w:fill="FFFFFF"/>
          <w:rtl/>
          <w:lang w:bidi="ar-EG"/>
        </w:rPr>
        <w:lastRenderedPageBreak/>
        <w:t>ــــــــــــــــــــــــــــــــــــــــ</w:t>
      </w:r>
    </w:p>
    <w:p w14:paraId="1B200283" w14:textId="77777777" w:rsidR="008E725D" w:rsidRPr="008E725D" w:rsidRDefault="008E725D" w:rsidP="009A5569">
      <w:pPr>
        <w:bidi/>
        <w:rPr>
          <w:rFonts w:ascii="Amiri" w:hAnsi="Amiri"/>
          <w:color w:val="000000" w:themeColor="text1"/>
          <w:sz w:val="24"/>
          <w:szCs w:val="24"/>
          <w:shd w:val="clear" w:color="auto" w:fill="FFFFFF"/>
        </w:rPr>
      </w:pPr>
      <w:r w:rsidRPr="008E725D">
        <w:rPr>
          <w:rFonts w:ascii="Amiri" w:hAnsi="Amiri" w:hint="cs"/>
          <w:color w:val="000000" w:themeColor="text1"/>
          <w:sz w:val="24"/>
          <w:szCs w:val="24"/>
          <w:shd w:val="clear" w:color="auto" w:fill="FFFFFF"/>
          <w:rtl/>
        </w:rPr>
        <w:t xml:space="preserve">(1) </w:t>
      </w:r>
      <w:r w:rsidRPr="008E725D">
        <w:rPr>
          <w:rFonts w:ascii="Amiri" w:hAnsi="Amiri"/>
          <w:color w:val="000000" w:themeColor="text1"/>
          <w:sz w:val="24"/>
          <w:szCs w:val="24"/>
          <w:shd w:val="clear" w:color="auto" w:fill="FFFFFF"/>
          <w:rtl/>
        </w:rPr>
        <w:t>يُنظر: ((تفسير ابن جرير)) (21/209)، ((الإبانة الكبرى)) لابن بطة (6/149)، ((لوائح الأنوار)) للسفاريني (1/128)، ((أضواء البيان)) للشنقيطي (3/17)، ((القول السديد في الرد على من أنكر تقسيم التوحيد)) لعبد الرزاق العباد (ص: 17)، ((شرح الرسالة التدمرية)) لعبد الرحمن الخميس (ص: 409)</w:t>
      </w:r>
      <w:r w:rsidRPr="008E725D">
        <w:rPr>
          <w:rFonts w:ascii="Amiri" w:hAnsi="Amiri"/>
          <w:color w:val="000000" w:themeColor="text1"/>
          <w:sz w:val="24"/>
          <w:szCs w:val="24"/>
          <w:shd w:val="clear" w:color="auto" w:fill="FFFFFF"/>
        </w:rPr>
        <w:t>.</w:t>
      </w:r>
    </w:p>
    <w:p w14:paraId="360D143D"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Pr>
      </w:pPr>
      <w:r w:rsidRPr="008E725D">
        <w:rPr>
          <w:rFonts w:ascii="Amiri" w:hAnsi="Amiri" w:hint="cs"/>
          <w:color w:val="000000" w:themeColor="text1"/>
          <w:sz w:val="24"/>
          <w:szCs w:val="24"/>
          <w:shd w:val="clear" w:color="auto" w:fill="FFFFFF"/>
          <w:rtl/>
        </w:rPr>
        <w:t xml:space="preserve">(2) </w:t>
      </w:r>
      <w:r w:rsidRPr="008E725D">
        <w:rPr>
          <w:rFonts w:ascii="Amiri" w:hAnsi="Amiri"/>
          <w:color w:val="000000" w:themeColor="text1"/>
          <w:sz w:val="24"/>
          <w:szCs w:val="24"/>
          <w:shd w:val="clear" w:color="auto" w:fill="FFFFFF"/>
          <w:rtl/>
        </w:rPr>
        <w:t>يُنظر: ((التبيان في أيمان القرآن)) لابن القيم (1/108)، ((القول المفيد في أدلة التوحيد)) للوصابي (ص: 35)</w:t>
      </w:r>
      <w:r w:rsidRPr="008E725D">
        <w:rPr>
          <w:rFonts w:ascii="Amiri" w:hAnsi="Amiri"/>
          <w:color w:val="000000" w:themeColor="text1"/>
          <w:sz w:val="24"/>
          <w:szCs w:val="24"/>
          <w:shd w:val="clear" w:color="auto" w:fill="FFFFFF"/>
        </w:rPr>
        <w:t>.</w:t>
      </w:r>
    </w:p>
    <w:p w14:paraId="2ECE27ED"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Pr>
      </w:pPr>
      <w:r w:rsidRPr="008E725D">
        <w:rPr>
          <w:rFonts w:ascii="Amiri" w:hAnsi="Amiri" w:hint="cs"/>
          <w:color w:val="000000" w:themeColor="text1"/>
          <w:sz w:val="24"/>
          <w:szCs w:val="24"/>
          <w:shd w:val="clear" w:color="auto" w:fill="FFFFFF"/>
          <w:rtl/>
        </w:rPr>
        <w:t xml:space="preserve">(3) </w:t>
      </w:r>
      <w:r w:rsidRPr="008E725D">
        <w:rPr>
          <w:rFonts w:ascii="Amiri" w:hAnsi="Amiri"/>
          <w:color w:val="000000" w:themeColor="text1"/>
          <w:sz w:val="24"/>
          <w:szCs w:val="24"/>
          <w:shd w:val="clear" w:color="auto" w:fill="FFFFFF"/>
          <w:rtl/>
        </w:rPr>
        <w:t>يُنظر: ((مجموع الفتاوى)) لابن تيمية (18/250)، ((الجديد في شرح كتاب التوحيد)) للقرعاوي (ص: 75)، ((شرح مسائل الجاهلية)) للفوزان (ص: 25)</w:t>
      </w:r>
      <w:r w:rsidRPr="008E725D">
        <w:rPr>
          <w:rFonts w:ascii="Amiri" w:hAnsi="Amiri"/>
          <w:color w:val="000000" w:themeColor="text1"/>
          <w:sz w:val="24"/>
          <w:szCs w:val="24"/>
          <w:shd w:val="clear" w:color="auto" w:fill="FFFFFF"/>
        </w:rPr>
        <w:t>.</w:t>
      </w:r>
    </w:p>
    <w:p w14:paraId="35DE78AE"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(4) </w:t>
      </w:r>
      <w:r w:rsidRPr="008E725D">
        <w:rPr>
          <w:rFonts w:ascii="Amiri" w:hAnsi="Amiri"/>
          <w:color w:val="000000" w:themeColor="text1"/>
          <w:sz w:val="24"/>
          <w:szCs w:val="24"/>
          <w:shd w:val="clear" w:color="auto" w:fill="FFFFFF"/>
          <w:rtl/>
        </w:rPr>
        <w:t>أخرجه البخاري (2697)، ومسلم</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1718</w:t>
      </w:r>
      <w:r w:rsidRPr="008E725D">
        <w:rPr>
          <w:rFonts w:ascii="Amiri" w:hAnsi="Amiri" w:hint="cs"/>
          <w:color w:val="000000" w:themeColor="text1"/>
          <w:sz w:val="24"/>
          <w:szCs w:val="24"/>
          <w:shd w:val="clear" w:color="auto" w:fill="FFFFFF"/>
          <w:rtl/>
        </w:rPr>
        <w:t>).</w:t>
      </w:r>
    </w:p>
    <w:p w14:paraId="32C86CED"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(5) </w:t>
      </w:r>
      <w:r w:rsidRPr="008E725D">
        <w:rPr>
          <w:rFonts w:ascii="Amiri" w:hAnsi="Amiri"/>
          <w:color w:val="000000" w:themeColor="text1"/>
          <w:sz w:val="24"/>
          <w:szCs w:val="24"/>
          <w:shd w:val="clear" w:color="auto" w:fill="FFFFFF"/>
          <w:rtl/>
        </w:rPr>
        <w:t>أخرجه مسلم</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1718</w:t>
      </w:r>
      <w:r w:rsidRPr="008E725D">
        <w:rPr>
          <w:rFonts w:ascii="Amiri" w:hAnsi="Amiri" w:hint="cs"/>
          <w:color w:val="000000" w:themeColor="text1"/>
          <w:sz w:val="24"/>
          <w:szCs w:val="24"/>
          <w:shd w:val="clear" w:color="auto" w:fill="FFFFFF"/>
          <w:rtl/>
        </w:rPr>
        <w:t>).</w:t>
      </w:r>
    </w:p>
    <w:p w14:paraId="4E077F09" w14:textId="77777777" w:rsidR="008E725D" w:rsidRPr="000E3394" w:rsidRDefault="008E725D" w:rsidP="009A5569">
      <w:pPr>
        <w:bidi/>
        <w:rPr>
          <w:rFonts w:ascii="Amiri" w:hAnsi="Amiri"/>
          <w:color w:val="555555"/>
          <w:sz w:val="36"/>
          <w:szCs w:val="36"/>
          <w:shd w:val="clear" w:color="auto" w:fill="FFFFFF"/>
          <w:rtl/>
        </w:rPr>
      </w:pPr>
    </w:p>
    <w:p w14:paraId="10A16C4A" w14:textId="77777777" w:rsidR="000E3394" w:rsidRDefault="000E3394" w:rsidP="009A5569">
      <w:pPr>
        <w:bidi/>
        <w:rPr>
          <w:rStyle w:val="title-2"/>
          <w:rFonts w:ascii="Amiri" w:hAnsi="Amiri"/>
          <w:b/>
          <w:bCs/>
          <w:color w:val="C00000"/>
          <w:sz w:val="36"/>
          <w:szCs w:val="36"/>
          <w:shd w:val="clear" w:color="auto" w:fill="FFFFFF"/>
          <w:rtl/>
        </w:rPr>
      </w:pPr>
    </w:p>
    <w:p w14:paraId="1BC41B91" w14:textId="77777777" w:rsidR="008E725D" w:rsidRDefault="008E725D" w:rsidP="009A5569">
      <w:pPr>
        <w:bidi/>
        <w:rPr>
          <w:rStyle w:val="title-2"/>
          <w:rFonts w:ascii="Amiri" w:hAnsi="Amiri"/>
          <w:b/>
          <w:bCs/>
          <w:color w:val="C00000"/>
          <w:sz w:val="36"/>
          <w:szCs w:val="36"/>
          <w:shd w:val="clear" w:color="auto" w:fill="FFFFFF"/>
          <w:rtl/>
        </w:rPr>
      </w:pPr>
    </w:p>
    <w:p w14:paraId="4D62447E" w14:textId="77777777" w:rsidR="008E725D" w:rsidRDefault="008E725D" w:rsidP="009A5569">
      <w:pPr>
        <w:bidi/>
        <w:rPr>
          <w:rStyle w:val="title-2"/>
          <w:rFonts w:ascii="Amiri" w:hAnsi="Amiri"/>
          <w:b/>
          <w:bCs/>
          <w:color w:val="C00000"/>
          <w:sz w:val="36"/>
          <w:szCs w:val="36"/>
          <w:shd w:val="clear" w:color="auto" w:fill="FFFFFF"/>
          <w:rtl/>
        </w:rPr>
      </w:pPr>
    </w:p>
    <w:p w14:paraId="4DEA862A" w14:textId="77777777" w:rsidR="008E725D" w:rsidRDefault="008E725D" w:rsidP="009A5569">
      <w:pPr>
        <w:bidi/>
        <w:rPr>
          <w:rStyle w:val="title-2"/>
          <w:rFonts w:ascii="Amiri" w:hAnsi="Amiri"/>
          <w:b/>
          <w:bCs/>
          <w:color w:val="C00000"/>
          <w:sz w:val="36"/>
          <w:szCs w:val="36"/>
          <w:shd w:val="clear" w:color="auto" w:fill="FFFFFF"/>
          <w:rtl/>
        </w:rPr>
      </w:pPr>
    </w:p>
    <w:p w14:paraId="3929E4C8" w14:textId="77777777" w:rsidR="008E725D" w:rsidRDefault="008E725D" w:rsidP="009A5569">
      <w:pPr>
        <w:bidi/>
        <w:rPr>
          <w:rStyle w:val="title-2"/>
          <w:rFonts w:ascii="Amiri" w:hAnsi="Amiri"/>
          <w:b/>
          <w:bCs/>
          <w:color w:val="C00000"/>
          <w:sz w:val="36"/>
          <w:szCs w:val="36"/>
          <w:shd w:val="clear" w:color="auto" w:fill="FFFFFF"/>
          <w:rtl/>
        </w:rPr>
      </w:pPr>
    </w:p>
    <w:p w14:paraId="173A993C" w14:textId="77777777" w:rsidR="008E725D" w:rsidRDefault="008E725D" w:rsidP="009A5569">
      <w:pPr>
        <w:bidi/>
        <w:rPr>
          <w:rStyle w:val="title-2"/>
          <w:rFonts w:ascii="Amiri" w:hAnsi="Amiri"/>
          <w:b/>
          <w:bCs/>
          <w:color w:val="C00000"/>
          <w:sz w:val="36"/>
          <w:szCs w:val="36"/>
          <w:shd w:val="clear" w:color="auto" w:fill="FFFFFF"/>
          <w:rtl/>
        </w:rPr>
      </w:pPr>
    </w:p>
    <w:p w14:paraId="3E155EB3" w14:textId="77777777" w:rsidR="008E725D" w:rsidRDefault="008E725D" w:rsidP="009A5569">
      <w:pPr>
        <w:bidi/>
        <w:rPr>
          <w:rStyle w:val="title-2"/>
          <w:rFonts w:ascii="Amiri" w:hAnsi="Amiri"/>
          <w:b/>
          <w:bCs/>
          <w:color w:val="C00000"/>
          <w:sz w:val="36"/>
          <w:szCs w:val="36"/>
          <w:shd w:val="clear" w:color="auto" w:fill="FFFFFF"/>
          <w:rtl/>
        </w:rPr>
      </w:pPr>
    </w:p>
    <w:p w14:paraId="54DED2F1" w14:textId="77777777" w:rsidR="008E725D" w:rsidRDefault="008E725D" w:rsidP="009A5569">
      <w:pPr>
        <w:bidi/>
        <w:rPr>
          <w:rStyle w:val="title-2"/>
          <w:rFonts w:ascii="Amiri" w:hAnsi="Amiri"/>
          <w:b/>
          <w:bCs/>
          <w:color w:val="C00000"/>
          <w:sz w:val="36"/>
          <w:szCs w:val="36"/>
          <w:shd w:val="clear" w:color="auto" w:fill="FFFFFF"/>
          <w:rtl/>
        </w:rPr>
      </w:pPr>
    </w:p>
    <w:p w14:paraId="034F4032" w14:textId="77777777" w:rsidR="008E725D" w:rsidRDefault="008E725D" w:rsidP="009A5569">
      <w:pPr>
        <w:bidi/>
        <w:rPr>
          <w:rStyle w:val="title-2"/>
          <w:rFonts w:ascii="Amiri" w:hAnsi="Amiri"/>
          <w:b/>
          <w:bCs/>
          <w:color w:val="C00000"/>
          <w:sz w:val="36"/>
          <w:szCs w:val="36"/>
          <w:shd w:val="clear" w:color="auto" w:fill="FFFFFF"/>
          <w:rtl/>
        </w:rPr>
      </w:pPr>
    </w:p>
    <w:p w14:paraId="125E6D13" w14:textId="77777777" w:rsidR="008E725D" w:rsidRDefault="008E725D" w:rsidP="009A5569">
      <w:pPr>
        <w:bidi/>
        <w:rPr>
          <w:rStyle w:val="title-2"/>
          <w:rFonts w:ascii="Amiri" w:hAnsi="Amiri"/>
          <w:b/>
          <w:bCs/>
          <w:color w:val="C00000"/>
          <w:sz w:val="36"/>
          <w:szCs w:val="36"/>
          <w:shd w:val="clear" w:color="auto" w:fill="FFFFFF"/>
          <w:rtl/>
        </w:rPr>
      </w:pPr>
    </w:p>
    <w:p w14:paraId="4B8B1A24" w14:textId="77777777" w:rsidR="008E725D" w:rsidRDefault="008E725D" w:rsidP="009A5569">
      <w:pPr>
        <w:bidi/>
        <w:rPr>
          <w:rStyle w:val="title-2"/>
          <w:rFonts w:ascii="Amiri" w:hAnsi="Amiri"/>
          <w:b/>
          <w:bCs/>
          <w:color w:val="C00000"/>
          <w:sz w:val="36"/>
          <w:szCs w:val="36"/>
          <w:shd w:val="clear" w:color="auto" w:fill="FFFFFF"/>
          <w:rtl/>
        </w:rPr>
      </w:pPr>
    </w:p>
    <w:p w14:paraId="3276B650" w14:textId="77777777" w:rsidR="008E725D" w:rsidRDefault="008E725D" w:rsidP="009A5569">
      <w:pPr>
        <w:bidi/>
        <w:rPr>
          <w:rStyle w:val="title-2"/>
          <w:rFonts w:ascii="Amiri" w:hAnsi="Amiri"/>
          <w:b/>
          <w:bCs/>
          <w:color w:val="C00000"/>
          <w:sz w:val="36"/>
          <w:szCs w:val="36"/>
          <w:shd w:val="clear" w:color="auto" w:fill="FFFFFF"/>
          <w:rtl/>
        </w:rPr>
      </w:pPr>
    </w:p>
    <w:p w14:paraId="0F3CEFBC" w14:textId="77777777" w:rsidR="008E725D" w:rsidRDefault="008E725D" w:rsidP="009A5569">
      <w:pPr>
        <w:bidi/>
        <w:rPr>
          <w:rStyle w:val="title-2"/>
          <w:rFonts w:ascii="Amiri" w:hAnsi="Amiri"/>
          <w:b/>
          <w:bCs/>
          <w:color w:val="C00000"/>
          <w:sz w:val="36"/>
          <w:szCs w:val="36"/>
          <w:shd w:val="clear" w:color="auto" w:fill="FFFFFF"/>
          <w:rtl/>
        </w:rPr>
      </w:pPr>
    </w:p>
    <w:p w14:paraId="2FC5BC84" w14:textId="77777777" w:rsidR="001C4056" w:rsidRPr="000E3394" w:rsidRDefault="00547B8A" w:rsidP="009A5569">
      <w:pPr>
        <w:bidi/>
        <w:rPr>
          <w:rFonts w:ascii="Amiri" w:hAnsi="Amiri"/>
          <w:color w:val="555555"/>
          <w:sz w:val="36"/>
          <w:szCs w:val="36"/>
          <w:shd w:val="clear" w:color="auto" w:fill="FFFFFF"/>
          <w:rtl/>
        </w:rPr>
      </w:pPr>
      <w:r w:rsidRPr="000E3394">
        <w:rPr>
          <w:rStyle w:val="title-2"/>
          <w:rFonts w:ascii="Amiri" w:hAnsi="Amiri"/>
          <w:b/>
          <w:bCs/>
          <w:color w:val="C00000"/>
          <w:sz w:val="36"/>
          <w:szCs w:val="36"/>
          <w:shd w:val="clear" w:color="auto" w:fill="FFFFFF"/>
          <w:rtl/>
        </w:rPr>
        <w:lastRenderedPageBreak/>
        <w:t>ومِنَ العُلَماءِ مَن قسَّم التَّوحيدَ إلى قِسمَينِ، هما</w:t>
      </w:r>
      <w:r w:rsidRPr="000E3394">
        <w:rPr>
          <w:rStyle w:val="title-2"/>
          <w:rFonts w:ascii="Amiri" w:hAnsi="Amiri"/>
          <w:b/>
          <w:bCs/>
          <w:color w:val="C00000"/>
          <w:sz w:val="36"/>
          <w:szCs w:val="36"/>
          <w:shd w:val="clear" w:color="auto" w:fill="FFFFFF"/>
        </w:rPr>
        <w:t>:</w:t>
      </w:r>
      <w:r w:rsidRPr="000E3394">
        <w:rPr>
          <w:rFonts w:ascii="Amiri" w:hAnsi="Amiri"/>
          <w:color w:val="555555"/>
          <w:sz w:val="36"/>
          <w:szCs w:val="36"/>
        </w:rPr>
        <w:br/>
      </w:r>
      <w:r w:rsidR="001C4056" w:rsidRPr="000E3394">
        <w:rPr>
          <w:rFonts w:ascii="Amiri" w:hAnsi="Amiri" w:hint="cs"/>
          <w:color w:val="555555"/>
          <w:sz w:val="36"/>
          <w:szCs w:val="36"/>
          <w:shd w:val="clear" w:color="auto" w:fill="FFFFFF"/>
          <w:rtl/>
        </w:rPr>
        <w:t>1</w:t>
      </w:r>
      <w:r w:rsidR="001C4056" w:rsidRPr="009A5569">
        <w:rPr>
          <w:rFonts w:ascii="Amiri" w:hAnsi="Amiri" w:hint="cs"/>
          <w:color w:val="806000" w:themeColor="accent4" w:themeShade="80"/>
          <w:sz w:val="36"/>
          <w:szCs w:val="36"/>
          <w:shd w:val="clear" w:color="auto" w:fill="FFFFFF"/>
          <w:rtl/>
        </w:rPr>
        <w:t xml:space="preserve">- </w:t>
      </w:r>
      <w:r w:rsidRPr="009A5569">
        <w:rPr>
          <w:rFonts w:ascii="Amiri" w:hAnsi="Amiri"/>
          <w:color w:val="806000" w:themeColor="accent4" w:themeShade="80"/>
          <w:sz w:val="36"/>
          <w:szCs w:val="36"/>
          <w:shd w:val="clear" w:color="auto" w:fill="FFFFFF"/>
          <w:rtl/>
        </w:rPr>
        <w:t>توحيدُ الأُلُوهيَّةِ</w:t>
      </w:r>
      <w:r w:rsidRPr="009A5569">
        <w:rPr>
          <w:rFonts w:ascii="Amiri" w:hAnsi="Amiri"/>
          <w:color w:val="806000" w:themeColor="accent4" w:themeShade="80"/>
          <w:sz w:val="36"/>
          <w:szCs w:val="36"/>
          <w:shd w:val="clear" w:color="auto" w:fill="FFFFFF"/>
        </w:rPr>
        <w:t>.</w:t>
      </w:r>
      <w:r w:rsidRPr="009A5569">
        <w:rPr>
          <w:rFonts w:ascii="Amiri" w:hAnsi="Amiri"/>
          <w:color w:val="806000" w:themeColor="accent4" w:themeShade="80"/>
          <w:sz w:val="36"/>
          <w:szCs w:val="36"/>
        </w:rPr>
        <w:br/>
      </w:r>
      <w:r w:rsidR="001C4056" w:rsidRPr="009A5569">
        <w:rPr>
          <w:rFonts w:ascii="Amiri" w:hAnsi="Amiri" w:hint="cs"/>
          <w:color w:val="806000" w:themeColor="accent4" w:themeShade="80"/>
          <w:sz w:val="36"/>
          <w:szCs w:val="36"/>
          <w:shd w:val="clear" w:color="auto" w:fill="FFFFFF"/>
          <w:rtl/>
        </w:rPr>
        <w:t xml:space="preserve">2- </w:t>
      </w:r>
      <w:r w:rsidRPr="009A5569">
        <w:rPr>
          <w:rFonts w:ascii="Amiri" w:hAnsi="Amiri"/>
          <w:color w:val="806000" w:themeColor="accent4" w:themeShade="80"/>
          <w:sz w:val="36"/>
          <w:szCs w:val="36"/>
          <w:shd w:val="clear" w:color="auto" w:fill="FFFFFF"/>
          <w:rtl/>
        </w:rPr>
        <w:t>توحيدُ الأسماءِ والصِّفاتِ</w:t>
      </w:r>
      <w:r w:rsidRPr="009A5569">
        <w:rPr>
          <w:rFonts w:ascii="Amiri" w:hAnsi="Amiri"/>
          <w:color w:val="806000" w:themeColor="accent4" w:themeShade="80"/>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وهذا هو الأغلَبُ في كلامِ أهلِ العِلمِ المتقدِّمينَ؛ لأنَّهم يجمَعونَ بين توحيدِ الرُّبوبيَّةِ وتوحيدِ الأسماءِ والصِّفاتِ؛ لأنَّهما يُشَكِّلانِ بمجموعِهما شيئًا واحدًا، وهو جانِبُ العِلمِ باللهِ ومَعرفتِه عزَّ وجلَّ، وتوحيدُ الأُلوهيَّةِ يشكِّلُ جانِبَ العَمَلِ لله</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9A5569">
        <w:rPr>
          <w:rStyle w:val="title-2"/>
          <w:rFonts w:ascii="Amiri" w:hAnsi="Amiri"/>
          <w:b/>
          <w:bCs/>
          <w:color w:val="C00000"/>
          <w:sz w:val="36"/>
          <w:szCs w:val="36"/>
          <w:shd w:val="clear" w:color="auto" w:fill="FFFFFF"/>
          <w:rtl/>
        </w:rPr>
        <w:t>ثمَّ تنوَّعت تَسمياتُهما لهذينِ القِسمَين؛ فمِنهم من يقولُ </w:t>
      </w:r>
      <w:r w:rsidR="001C4056" w:rsidRPr="009A5569">
        <w:rPr>
          <w:rFonts w:ascii="Amiri" w:hAnsi="Amiri"/>
          <w:color w:val="C00000"/>
          <w:sz w:val="36"/>
          <w:szCs w:val="36"/>
          <w:shd w:val="clear" w:color="auto" w:fill="FFFFFF"/>
          <w:rtl/>
        </w:rPr>
        <w:t>هم</w:t>
      </w:r>
      <w:r w:rsidR="001C4056" w:rsidRPr="009A5569">
        <w:rPr>
          <w:rFonts w:ascii="Amiri" w:hAnsi="Amiri" w:hint="cs"/>
          <w:color w:val="C00000"/>
          <w:sz w:val="36"/>
          <w:szCs w:val="36"/>
          <w:shd w:val="clear" w:color="auto" w:fill="FFFFFF"/>
          <w:rtl/>
        </w:rPr>
        <w:t>ا:</w:t>
      </w:r>
    </w:p>
    <w:p w14:paraId="4FDDD6CA" w14:textId="77777777" w:rsidR="001C4056" w:rsidRPr="000E3394" w:rsidRDefault="001C4056" w:rsidP="009A5569">
      <w:pPr>
        <w:bidi/>
        <w:rPr>
          <w:rFonts w:ascii="Amiri" w:hAnsi="Amiri"/>
          <w:color w:val="555555"/>
          <w:sz w:val="36"/>
          <w:szCs w:val="36"/>
          <w:rtl/>
        </w:rPr>
      </w:pPr>
      <w:r w:rsidRPr="009A5569">
        <w:rPr>
          <w:rFonts w:ascii="Amiri" w:hAnsi="Amiri" w:hint="cs"/>
          <w:color w:val="806000" w:themeColor="accent4" w:themeShade="80"/>
          <w:sz w:val="36"/>
          <w:szCs w:val="36"/>
          <w:shd w:val="clear" w:color="auto" w:fill="FFFFFF"/>
          <w:rtl/>
        </w:rPr>
        <w:t xml:space="preserve"> </w:t>
      </w:r>
      <w:r w:rsidRPr="009A5569">
        <w:rPr>
          <w:rStyle w:val="title-2"/>
          <w:rFonts w:ascii="Amiri" w:hAnsi="Amiri" w:hint="cs"/>
          <w:b/>
          <w:bCs/>
          <w:color w:val="806000" w:themeColor="accent4" w:themeShade="80"/>
          <w:sz w:val="36"/>
          <w:szCs w:val="36"/>
          <w:shd w:val="clear" w:color="auto" w:fill="FFFFFF"/>
          <w:rtl/>
        </w:rPr>
        <w:t xml:space="preserve">1- </w:t>
      </w:r>
      <w:r w:rsidR="00547B8A" w:rsidRPr="009A5569">
        <w:rPr>
          <w:rStyle w:val="title-2"/>
          <w:rFonts w:ascii="Amiri" w:hAnsi="Amiri"/>
          <w:b/>
          <w:bCs/>
          <w:color w:val="806000" w:themeColor="accent4" w:themeShade="80"/>
          <w:sz w:val="36"/>
          <w:szCs w:val="36"/>
          <w:shd w:val="clear" w:color="auto" w:fill="FFFFFF"/>
          <w:rtl/>
        </w:rPr>
        <w:t>التَّوحيدُ العِلميُّ الخَبَريُّ</w:t>
      </w:r>
      <w:r w:rsidR="00547B8A" w:rsidRPr="009A5569">
        <w:rPr>
          <w:rStyle w:val="title-2"/>
          <w:rFonts w:ascii="Amiri" w:hAnsi="Amiri"/>
          <w:b/>
          <w:bCs/>
          <w:color w:val="806000" w:themeColor="accent4" w:themeShade="80"/>
          <w:sz w:val="36"/>
          <w:szCs w:val="36"/>
          <w:shd w:val="clear" w:color="auto" w:fill="FFFFFF"/>
        </w:rPr>
        <w:t>.</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الرُّبوبيَّةِ، وتوحيدُ الأسماءِ والصِّفاتِ، وسُمِّي بالعِلْميِّ؛ لأنَّه يعتني بجانِبِ العِلمِ بالله، وسُمِّي بالخَبَريِّ؛ لأنَّه يتوقَّفُ على الخبَرِ مِنَ الكِتابِ والسُّنَّةِ</w:t>
      </w:r>
      <w:r w:rsidR="00547B8A" w:rsidRPr="000E3394">
        <w:rPr>
          <w:rFonts w:ascii="Amiri" w:hAnsi="Amiri"/>
          <w:color w:val="555555"/>
          <w:sz w:val="36"/>
          <w:szCs w:val="36"/>
          <w:shd w:val="clear" w:color="auto" w:fill="FFFFFF"/>
        </w:rPr>
        <w:t>.</w:t>
      </w:r>
      <w:r w:rsidR="00547B8A" w:rsidRPr="000E3394">
        <w:rPr>
          <w:rFonts w:ascii="Amiri" w:hAnsi="Amiri"/>
          <w:color w:val="555555"/>
          <w:sz w:val="36"/>
          <w:szCs w:val="36"/>
        </w:rPr>
        <w:br/>
      </w:r>
      <w:r w:rsidRPr="000E3394">
        <w:rPr>
          <w:rStyle w:val="title-2"/>
          <w:rFonts w:ascii="Amiri" w:hAnsi="Amiri" w:hint="cs"/>
          <w:b/>
          <w:bCs/>
          <w:color w:val="555555"/>
          <w:sz w:val="36"/>
          <w:szCs w:val="36"/>
          <w:shd w:val="clear" w:color="auto" w:fill="FFFFFF"/>
          <w:rtl/>
        </w:rPr>
        <w:t>2</w:t>
      </w:r>
      <w:r w:rsidRPr="009A5569">
        <w:rPr>
          <w:rStyle w:val="title-2"/>
          <w:rFonts w:ascii="Amiri" w:hAnsi="Amiri" w:hint="cs"/>
          <w:b/>
          <w:bCs/>
          <w:color w:val="806000" w:themeColor="accent4" w:themeShade="80"/>
          <w:sz w:val="36"/>
          <w:szCs w:val="36"/>
          <w:shd w:val="clear" w:color="auto" w:fill="FFFFFF"/>
          <w:rtl/>
        </w:rPr>
        <w:t xml:space="preserve">- </w:t>
      </w:r>
      <w:r w:rsidR="00547B8A" w:rsidRPr="009A5569">
        <w:rPr>
          <w:rStyle w:val="title-2"/>
          <w:rFonts w:ascii="Amiri" w:hAnsi="Amiri"/>
          <w:b/>
          <w:bCs/>
          <w:color w:val="806000" w:themeColor="accent4" w:themeShade="80"/>
          <w:sz w:val="36"/>
          <w:szCs w:val="36"/>
          <w:shd w:val="clear" w:color="auto" w:fill="FFFFFF"/>
          <w:rtl/>
        </w:rPr>
        <w:t>التَّوحيدُ الإراديُّ الطَّلَبيُّ</w:t>
      </w:r>
      <w:r w:rsidR="00547B8A" w:rsidRPr="009A5569">
        <w:rPr>
          <w:rStyle w:val="title-2"/>
          <w:rFonts w:ascii="Amiri" w:hAnsi="Amiri"/>
          <w:b/>
          <w:bCs/>
          <w:color w:val="806000" w:themeColor="accent4" w:themeShade="80"/>
          <w:sz w:val="36"/>
          <w:szCs w:val="36"/>
          <w:shd w:val="clear" w:color="auto" w:fill="FFFFFF"/>
        </w:rPr>
        <w:t>.</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الأُلوهيَّةِ، وسمِّيَ بالإراديِّ؛ لأنَّ العَبدَ له في العباداتِ إرادةٌ؛ فهو إمَّا أن يقومَ بتلك العبادةِ أو لا، وسمِّيَ بالطَّلَبي؛ لأنَّ العَبدَ يَطلُبُ بتلك العباداتِ وَجْهَ اللهِ ورِضوانَه</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1</w:t>
      </w:r>
      <w:r w:rsidRPr="000E3394">
        <w:rPr>
          <w:rFonts w:ascii="Amiri" w:hAnsi="Amiri" w:hint="cs"/>
          <w:color w:val="555555"/>
          <w:sz w:val="36"/>
          <w:szCs w:val="36"/>
          <w:shd w:val="clear" w:color="auto" w:fill="FFFFFF"/>
          <w:vertAlign w:val="superscript"/>
          <w:rtl/>
        </w:rPr>
        <w:t>)</w:t>
      </w:r>
      <w:r w:rsidR="00547B8A" w:rsidRPr="000E3394">
        <w:rPr>
          <w:rFonts w:ascii="Amiri" w:hAnsi="Amiri"/>
          <w:color w:val="555555"/>
          <w:sz w:val="36"/>
          <w:szCs w:val="36"/>
          <w:shd w:val="clear" w:color="auto" w:fill="FFFFFF"/>
        </w:rPr>
        <w:t>.</w:t>
      </w:r>
      <w:r w:rsidR="00547B8A" w:rsidRPr="000E3394">
        <w:rPr>
          <w:rFonts w:ascii="Amiri" w:hAnsi="Amiri"/>
          <w:color w:val="555555"/>
          <w:sz w:val="36"/>
          <w:szCs w:val="36"/>
        </w:rPr>
        <w:br/>
      </w:r>
      <w:r w:rsidR="00547B8A" w:rsidRPr="009A5569">
        <w:rPr>
          <w:rStyle w:val="title-2"/>
          <w:rFonts w:ascii="Amiri" w:hAnsi="Amiri"/>
          <w:b/>
          <w:bCs/>
          <w:color w:val="C00000"/>
          <w:sz w:val="36"/>
          <w:szCs w:val="36"/>
          <w:shd w:val="clear" w:color="auto" w:fill="FFFFFF"/>
          <w:rtl/>
        </w:rPr>
        <w:t>ومِنَ العُلَماءِ من يقولُ هما</w:t>
      </w:r>
      <w:r w:rsidR="00547B8A" w:rsidRPr="009A5569">
        <w:rPr>
          <w:rStyle w:val="title-2"/>
          <w:rFonts w:ascii="Amiri" w:hAnsi="Amiri"/>
          <w:b/>
          <w:bCs/>
          <w:color w:val="C00000"/>
          <w:sz w:val="36"/>
          <w:szCs w:val="36"/>
          <w:shd w:val="clear" w:color="auto" w:fill="FFFFFF"/>
        </w:rPr>
        <w:t>:</w:t>
      </w:r>
      <w:r w:rsidR="00547B8A" w:rsidRPr="000E3394">
        <w:rPr>
          <w:rFonts w:ascii="Amiri" w:hAnsi="Amiri"/>
          <w:color w:val="555555"/>
          <w:sz w:val="36"/>
          <w:szCs w:val="36"/>
        </w:rPr>
        <w:br/>
      </w:r>
      <w:r w:rsidRPr="000E3394">
        <w:rPr>
          <w:rStyle w:val="title-2"/>
          <w:rFonts w:ascii="Amiri" w:hAnsi="Amiri" w:hint="cs"/>
          <w:b/>
          <w:bCs/>
          <w:color w:val="555555"/>
          <w:sz w:val="36"/>
          <w:szCs w:val="36"/>
          <w:shd w:val="clear" w:color="auto" w:fill="FFFFFF"/>
          <w:rtl/>
        </w:rPr>
        <w:t>1</w:t>
      </w:r>
      <w:r w:rsidRPr="009A5569">
        <w:rPr>
          <w:rStyle w:val="title-2"/>
          <w:rFonts w:ascii="Amiri" w:hAnsi="Amiri" w:hint="cs"/>
          <w:b/>
          <w:bCs/>
          <w:color w:val="806000" w:themeColor="accent4" w:themeShade="80"/>
          <w:sz w:val="36"/>
          <w:szCs w:val="36"/>
          <w:shd w:val="clear" w:color="auto" w:fill="FFFFFF"/>
          <w:rtl/>
        </w:rPr>
        <w:t xml:space="preserve">- </w:t>
      </w:r>
      <w:r w:rsidR="00547B8A" w:rsidRPr="009A5569">
        <w:rPr>
          <w:rStyle w:val="title-2"/>
          <w:rFonts w:ascii="Amiri" w:hAnsi="Amiri"/>
          <w:b/>
          <w:bCs/>
          <w:color w:val="806000" w:themeColor="accent4" w:themeShade="80"/>
          <w:sz w:val="36"/>
          <w:szCs w:val="36"/>
          <w:shd w:val="clear" w:color="auto" w:fill="FFFFFF"/>
          <w:rtl/>
        </w:rPr>
        <w:t>توحيدُ المَعرِفةِ والإثباتِ</w:t>
      </w:r>
      <w:r w:rsidR="00547B8A" w:rsidRPr="009A5569">
        <w:rPr>
          <w:rStyle w:val="title-2"/>
          <w:rFonts w:ascii="Amiri" w:hAnsi="Amiri"/>
          <w:b/>
          <w:bCs/>
          <w:color w:val="806000" w:themeColor="accent4" w:themeShade="80"/>
          <w:sz w:val="36"/>
          <w:szCs w:val="36"/>
          <w:shd w:val="clear" w:color="auto" w:fill="FFFFFF"/>
        </w:rPr>
        <w:t>.</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الرُّبوبيَّةِ وتوحيدُ الأسماءِ والصِّفاتِ، وسمِّي بتوحيدِ المَعرِفة؛ لأنَّ مَعرِفةَ اللهِ عزَّ وجلَّ إنَّما تكونُ بمَعرِفة أسمائِه، وصفاتِه، وأفعالِه، وسمِّيَ بتوحيدِ الإثباتِ؛ لإثباتِه ما أثبَتَه اللهُ لنفسِه من الأسماءِ والصِّفاتِ والأفعالِ</w:t>
      </w:r>
      <w:r w:rsidR="00547B8A" w:rsidRPr="000E3394">
        <w:rPr>
          <w:rFonts w:ascii="Amiri" w:hAnsi="Amiri"/>
          <w:color w:val="555555"/>
          <w:sz w:val="36"/>
          <w:szCs w:val="36"/>
          <w:shd w:val="clear" w:color="auto" w:fill="FFFFFF"/>
        </w:rPr>
        <w:t>.</w:t>
      </w:r>
    </w:p>
    <w:p w14:paraId="0C85DE20" w14:textId="77777777" w:rsidR="008E725D" w:rsidRDefault="001C4056" w:rsidP="009A5569">
      <w:pPr>
        <w:bidi/>
        <w:rPr>
          <w:rStyle w:val="title-2"/>
          <w:rFonts w:ascii="Amiri" w:hAnsi="Amiri"/>
          <w:b/>
          <w:bCs/>
          <w:color w:val="555555"/>
          <w:sz w:val="36"/>
          <w:szCs w:val="36"/>
          <w:shd w:val="clear" w:color="auto" w:fill="FFFFFF"/>
          <w:rtl/>
        </w:rPr>
      </w:pPr>
      <w:r w:rsidRPr="000E3394">
        <w:rPr>
          <w:rStyle w:val="title-2"/>
          <w:rFonts w:ascii="Amiri" w:hAnsi="Amiri" w:hint="cs"/>
          <w:b/>
          <w:bCs/>
          <w:color w:val="555555"/>
          <w:sz w:val="36"/>
          <w:szCs w:val="36"/>
          <w:shd w:val="clear" w:color="auto" w:fill="FFFFFF"/>
          <w:rtl/>
        </w:rPr>
        <w:t>2</w:t>
      </w:r>
      <w:r w:rsidRPr="009A5569">
        <w:rPr>
          <w:rStyle w:val="title-2"/>
          <w:rFonts w:ascii="Amiri" w:hAnsi="Amiri" w:hint="cs"/>
          <w:b/>
          <w:bCs/>
          <w:color w:val="806000" w:themeColor="accent4" w:themeShade="80"/>
          <w:sz w:val="36"/>
          <w:szCs w:val="36"/>
          <w:shd w:val="clear" w:color="auto" w:fill="FFFFFF"/>
          <w:rtl/>
        </w:rPr>
        <w:t xml:space="preserve">- </w:t>
      </w:r>
      <w:r w:rsidR="00547B8A" w:rsidRPr="009A5569">
        <w:rPr>
          <w:rStyle w:val="title-2"/>
          <w:rFonts w:ascii="Amiri" w:hAnsi="Amiri"/>
          <w:b/>
          <w:bCs/>
          <w:color w:val="806000" w:themeColor="accent4" w:themeShade="80"/>
          <w:sz w:val="36"/>
          <w:szCs w:val="36"/>
          <w:shd w:val="clear" w:color="auto" w:fill="FFFFFF"/>
          <w:rtl/>
        </w:rPr>
        <w:t>توحيدُ الطَّلَبِ والقَصدِ</w:t>
      </w:r>
      <w:r w:rsidR="00547B8A" w:rsidRPr="009A5569">
        <w:rPr>
          <w:rStyle w:val="title-2"/>
          <w:rFonts w:ascii="Amiri" w:hAnsi="Amiri"/>
          <w:b/>
          <w:bCs/>
          <w:color w:val="806000" w:themeColor="accent4" w:themeShade="80"/>
          <w:sz w:val="36"/>
          <w:szCs w:val="36"/>
          <w:shd w:val="clear" w:color="auto" w:fill="FFFFFF"/>
        </w:rPr>
        <w:t>.</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الأُلوهيَّةِ، وسمِّيَ بتوحيدِ الطَّلَبِ والقَصدِ؛ لأنَّ العَبدَ يتوجَّهُ بقَلْبِه ولِسانِه وجوارِحِه بالعبادةِ للهِ وَحْدَه، ويَقصِدُ بذلك وَجْهَه، وابتِغاءَ مَرْضاتِه</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2</w:t>
      </w:r>
      <w:r w:rsidRPr="000E3394">
        <w:rPr>
          <w:rFonts w:ascii="Amiri" w:hAnsi="Amiri" w:hint="cs"/>
          <w:color w:val="555555"/>
          <w:sz w:val="36"/>
          <w:szCs w:val="36"/>
          <w:shd w:val="clear" w:color="auto" w:fill="FFFFFF"/>
          <w:vertAlign w:val="superscript"/>
          <w:rtl/>
        </w:rPr>
        <w:t>)</w:t>
      </w:r>
      <w:r w:rsidRPr="000E3394">
        <w:rPr>
          <w:rFonts w:ascii="Amiri" w:hAnsi="Amiri" w:hint="cs"/>
          <w:color w:val="555555"/>
          <w:sz w:val="36"/>
          <w:szCs w:val="36"/>
          <w:shd w:val="clear" w:color="auto" w:fill="FFFFFF"/>
          <w:rtl/>
        </w:rPr>
        <w:t>.</w:t>
      </w:r>
      <w:r w:rsidR="00547B8A" w:rsidRPr="000E3394">
        <w:rPr>
          <w:rFonts w:ascii="Amiri" w:hAnsi="Amiri"/>
          <w:color w:val="555555"/>
          <w:sz w:val="36"/>
          <w:szCs w:val="36"/>
          <w:shd w:val="clear" w:color="auto" w:fill="FFFFFF"/>
          <w:rtl/>
        </w:rPr>
        <w:t> </w:t>
      </w:r>
      <w:r w:rsidR="00547B8A" w:rsidRPr="000E3394">
        <w:rPr>
          <w:rFonts w:ascii="Amiri" w:hAnsi="Amiri"/>
          <w:color w:val="555555"/>
          <w:sz w:val="36"/>
          <w:szCs w:val="36"/>
        </w:rPr>
        <w:br/>
      </w:r>
      <w:r w:rsidR="00547B8A" w:rsidRPr="009A5569">
        <w:rPr>
          <w:rStyle w:val="title-2"/>
          <w:rFonts w:ascii="Amiri" w:hAnsi="Amiri"/>
          <w:b/>
          <w:bCs/>
          <w:color w:val="C00000"/>
          <w:sz w:val="36"/>
          <w:szCs w:val="36"/>
          <w:shd w:val="clear" w:color="auto" w:fill="FFFFFF"/>
          <w:rtl/>
        </w:rPr>
        <w:t>ومِنَ العُلَماءِ من يقولُ هما</w:t>
      </w:r>
      <w:r w:rsidR="00547B8A" w:rsidRPr="009A5569">
        <w:rPr>
          <w:rStyle w:val="title-2"/>
          <w:rFonts w:ascii="Amiri" w:hAnsi="Amiri"/>
          <w:b/>
          <w:bCs/>
          <w:color w:val="C00000"/>
          <w:sz w:val="36"/>
          <w:szCs w:val="36"/>
          <w:shd w:val="clear" w:color="auto" w:fill="FFFFFF"/>
        </w:rPr>
        <w:t>:</w:t>
      </w:r>
      <w:r w:rsidR="00547B8A" w:rsidRPr="009A5569">
        <w:rPr>
          <w:rFonts w:ascii="Amiri" w:hAnsi="Amiri"/>
          <w:color w:val="C00000"/>
          <w:sz w:val="36"/>
          <w:szCs w:val="36"/>
        </w:rPr>
        <w:br/>
      </w:r>
      <w:r w:rsidRPr="000E3394">
        <w:rPr>
          <w:rStyle w:val="title-2"/>
          <w:rFonts w:ascii="Amiri" w:hAnsi="Amiri" w:hint="cs"/>
          <w:b/>
          <w:bCs/>
          <w:color w:val="555555"/>
          <w:sz w:val="36"/>
          <w:szCs w:val="36"/>
          <w:shd w:val="clear" w:color="auto" w:fill="FFFFFF"/>
          <w:rtl/>
        </w:rPr>
        <w:t>1</w:t>
      </w:r>
      <w:r w:rsidRPr="009A5569">
        <w:rPr>
          <w:rStyle w:val="title-2"/>
          <w:rFonts w:ascii="Amiri" w:hAnsi="Amiri" w:hint="cs"/>
          <w:b/>
          <w:bCs/>
          <w:color w:val="806000" w:themeColor="accent4" w:themeShade="80"/>
          <w:sz w:val="36"/>
          <w:szCs w:val="36"/>
          <w:shd w:val="clear" w:color="auto" w:fill="FFFFFF"/>
          <w:rtl/>
        </w:rPr>
        <w:t xml:space="preserve">- </w:t>
      </w:r>
      <w:r w:rsidR="00547B8A" w:rsidRPr="009A5569">
        <w:rPr>
          <w:rStyle w:val="title-2"/>
          <w:rFonts w:ascii="Amiri" w:hAnsi="Amiri"/>
          <w:b/>
          <w:bCs/>
          <w:color w:val="806000" w:themeColor="accent4" w:themeShade="80"/>
          <w:sz w:val="36"/>
          <w:szCs w:val="36"/>
          <w:shd w:val="clear" w:color="auto" w:fill="FFFFFF"/>
          <w:rtl/>
        </w:rPr>
        <w:t>التَّوحيدُ القَوليُّ</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الرُّبوبيَّةِ، وتوحيدُ الأسماءِ والصِّفاتِ، وسمِّيَ بالقَوليِّ؛ لأنَّه في مقابِلِ توحيدِ الأُلوهيَّةِ الذي يشكِّلُ الجانبَ العَمَليَّ من التَّوحيدِ</w:t>
      </w:r>
      <w:r w:rsidR="00547B8A" w:rsidRPr="000E3394">
        <w:rPr>
          <w:rFonts w:ascii="Amiri" w:hAnsi="Amiri"/>
          <w:color w:val="555555"/>
          <w:sz w:val="36"/>
          <w:szCs w:val="36"/>
          <w:shd w:val="clear" w:color="auto" w:fill="FFFFFF"/>
        </w:rPr>
        <w:t>.</w:t>
      </w:r>
      <w:r w:rsidR="00547B8A" w:rsidRPr="000E3394">
        <w:rPr>
          <w:rFonts w:ascii="Amiri" w:hAnsi="Amiri"/>
          <w:color w:val="555555"/>
          <w:sz w:val="36"/>
          <w:szCs w:val="36"/>
        </w:rPr>
        <w:br/>
      </w:r>
    </w:p>
    <w:p w14:paraId="06A723D5" w14:textId="77777777" w:rsidR="00547B8A" w:rsidRPr="008E725D" w:rsidRDefault="001C4056" w:rsidP="009A5569">
      <w:pPr>
        <w:bidi/>
        <w:rPr>
          <w:rFonts w:ascii="Amiri" w:hAnsi="Amiri"/>
          <w:b/>
          <w:bCs/>
          <w:color w:val="555555"/>
          <w:sz w:val="36"/>
          <w:szCs w:val="36"/>
          <w:shd w:val="clear" w:color="auto" w:fill="FFFFFF"/>
          <w:rtl/>
        </w:rPr>
      </w:pPr>
      <w:r w:rsidRPr="000E3394">
        <w:rPr>
          <w:rStyle w:val="title-2"/>
          <w:rFonts w:ascii="Amiri" w:hAnsi="Amiri" w:hint="cs"/>
          <w:b/>
          <w:bCs/>
          <w:color w:val="555555"/>
          <w:sz w:val="36"/>
          <w:szCs w:val="36"/>
          <w:shd w:val="clear" w:color="auto" w:fill="FFFFFF"/>
          <w:rtl/>
        </w:rPr>
        <w:lastRenderedPageBreak/>
        <w:t>2</w:t>
      </w:r>
      <w:r w:rsidRPr="009A5569">
        <w:rPr>
          <w:rStyle w:val="title-2"/>
          <w:rFonts w:ascii="Amiri" w:hAnsi="Amiri" w:hint="cs"/>
          <w:b/>
          <w:bCs/>
          <w:color w:val="806000" w:themeColor="accent4" w:themeShade="80"/>
          <w:sz w:val="36"/>
          <w:szCs w:val="36"/>
          <w:shd w:val="clear" w:color="auto" w:fill="FFFFFF"/>
          <w:rtl/>
        </w:rPr>
        <w:t xml:space="preserve">- </w:t>
      </w:r>
      <w:r w:rsidR="00547B8A" w:rsidRPr="009A5569">
        <w:rPr>
          <w:rStyle w:val="title-2"/>
          <w:rFonts w:ascii="Amiri" w:hAnsi="Amiri"/>
          <w:b/>
          <w:bCs/>
          <w:color w:val="806000" w:themeColor="accent4" w:themeShade="80"/>
          <w:sz w:val="36"/>
          <w:szCs w:val="36"/>
          <w:shd w:val="clear" w:color="auto" w:fill="FFFFFF"/>
          <w:rtl/>
        </w:rPr>
        <w:t>التَّوحيدُ العَمَليُّ</w:t>
      </w:r>
      <w:r w:rsidR="00547B8A" w:rsidRPr="009A5569">
        <w:rPr>
          <w:rStyle w:val="title-2"/>
          <w:rFonts w:ascii="Amiri" w:hAnsi="Amiri"/>
          <w:b/>
          <w:bCs/>
          <w:color w:val="806000" w:themeColor="accent4" w:themeShade="80"/>
          <w:sz w:val="36"/>
          <w:szCs w:val="36"/>
          <w:shd w:val="clear" w:color="auto" w:fill="FFFFFF"/>
        </w:rPr>
        <w:t>.</w:t>
      </w:r>
      <w:r w:rsidR="00547B8A" w:rsidRPr="000E3394">
        <w:rPr>
          <w:rFonts w:ascii="Amiri" w:hAnsi="Amiri"/>
          <w:color w:val="555555"/>
          <w:sz w:val="36"/>
          <w:szCs w:val="36"/>
        </w:rPr>
        <w:br/>
      </w:r>
      <w:r w:rsidR="00547B8A" w:rsidRPr="000E3394">
        <w:rPr>
          <w:rFonts w:ascii="Amiri" w:hAnsi="Amiri"/>
          <w:color w:val="555555"/>
          <w:sz w:val="36"/>
          <w:szCs w:val="36"/>
          <w:shd w:val="clear" w:color="auto" w:fill="FFFFFF"/>
          <w:rtl/>
        </w:rPr>
        <w:t>وهو توحيدُ الأُلُوهيَّةِ، وسمِّيَ بالعَمَليِّ؛ لأنَّه يشمَلُ كُلًّا من عَمَلِ القَلبِ، وعَمَلِ اللِّسانِ، وعَمَلِ الجوارحِ؛ التي تُشكِّل بمجموعِها جانبَ العَمَلِ من التَّوحيدِ</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3</w:t>
      </w:r>
      <w:r w:rsidRPr="000E3394">
        <w:rPr>
          <w:rFonts w:ascii="Amiri" w:hAnsi="Amiri" w:hint="cs"/>
          <w:color w:val="555555"/>
          <w:sz w:val="36"/>
          <w:szCs w:val="36"/>
          <w:shd w:val="clear" w:color="auto" w:fill="FFFFFF"/>
          <w:vertAlign w:val="superscript"/>
          <w:rtl/>
        </w:rPr>
        <w:t>)</w:t>
      </w:r>
      <w:r w:rsidR="00547B8A" w:rsidRPr="000E3394">
        <w:rPr>
          <w:rFonts w:ascii="Amiri" w:hAnsi="Amiri"/>
          <w:color w:val="555555"/>
          <w:sz w:val="36"/>
          <w:szCs w:val="36"/>
          <w:shd w:val="clear" w:color="auto" w:fill="FFFFFF"/>
        </w:rPr>
        <w:t>.</w:t>
      </w:r>
    </w:p>
    <w:p w14:paraId="55164A51" w14:textId="77777777" w:rsidR="008E725D" w:rsidRDefault="008E725D" w:rsidP="009A5569">
      <w:pPr>
        <w:bidi/>
        <w:rPr>
          <w:rFonts w:ascii="Amiri" w:hAnsi="Amiri"/>
          <w:color w:val="555555"/>
          <w:sz w:val="28"/>
          <w:szCs w:val="28"/>
          <w:shd w:val="clear" w:color="auto" w:fill="FFFFFF"/>
          <w:rtl/>
          <w:lang w:bidi="ar-EG"/>
        </w:rPr>
      </w:pPr>
      <w:r w:rsidRPr="008E725D">
        <w:rPr>
          <w:rFonts w:ascii="Amiri" w:hAnsi="Amiri" w:hint="cs"/>
          <w:color w:val="555555"/>
          <w:sz w:val="28"/>
          <w:szCs w:val="28"/>
          <w:shd w:val="clear" w:color="auto" w:fill="FFFFFF"/>
          <w:rtl/>
          <w:lang w:bidi="ar-EG"/>
        </w:rPr>
        <w:t>ــــــــــــــــــــــــــــــــــــــــ</w:t>
      </w:r>
    </w:p>
    <w:p w14:paraId="532DD825"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(1) </w:t>
      </w:r>
      <w:r w:rsidRPr="008E725D">
        <w:rPr>
          <w:rFonts w:ascii="Amiri" w:hAnsi="Amiri"/>
          <w:color w:val="000000" w:themeColor="text1"/>
          <w:sz w:val="24"/>
          <w:szCs w:val="24"/>
          <w:shd w:val="clear" w:color="auto" w:fill="FFFFFF"/>
          <w:rtl/>
        </w:rPr>
        <w:t>يُنظر: ((الصفدية)) لابن تيمية (2/228)، ((مدارج السالكين)) لابن القيم (1/48)، ((معارج القبول)) لحافظ الحكمي</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1/97</w:t>
      </w:r>
      <w:r w:rsidRPr="008E725D">
        <w:rPr>
          <w:rFonts w:ascii="Amiri" w:hAnsi="Amiri" w:hint="cs"/>
          <w:color w:val="000000" w:themeColor="text1"/>
          <w:sz w:val="24"/>
          <w:szCs w:val="24"/>
          <w:shd w:val="clear" w:color="auto" w:fill="FFFFFF"/>
          <w:rtl/>
        </w:rPr>
        <w:t>).</w:t>
      </w:r>
    </w:p>
    <w:p w14:paraId="20C9F1AA"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(2) </w:t>
      </w:r>
      <w:r w:rsidRPr="008E725D">
        <w:rPr>
          <w:rFonts w:ascii="Amiri" w:hAnsi="Amiri"/>
          <w:color w:val="000000" w:themeColor="text1"/>
          <w:sz w:val="24"/>
          <w:szCs w:val="24"/>
          <w:shd w:val="clear" w:color="auto" w:fill="FFFFFF"/>
          <w:rtl/>
        </w:rPr>
        <w:t>يُنظر: ((مدارج السالكين)) لابن القيم (3/417)، ((شرح الطحاوية)) لابن أبي العز (ص: 24)، ((معارج القبول)) لحافظ الحكمي</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1/97</w:t>
      </w:r>
      <w:r w:rsidRPr="008E725D">
        <w:rPr>
          <w:rFonts w:ascii="Amiri" w:hAnsi="Amiri" w:hint="cs"/>
          <w:color w:val="000000" w:themeColor="text1"/>
          <w:sz w:val="24"/>
          <w:szCs w:val="24"/>
          <w:shd w:val="clear" w:color="auto" w:fill="FFFFFF"/>
          <w:rtl/>
        </w:rPr>
        <w:t>).</w:t>
      </w:r>
    </w:p>
    <w:p w14:paraId="7E48C1A6"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(3) </w:t>
      </w:r>
      <w:r w:rsidRPr="008E725D">
        <w:rPr>
          <w:rFonts w:ascii="Amiri" w:hAnsi="Amiri"/>
          <w:color w:val="000000" w:themeColor="text1"/>
          <w:sz w:val="24"/>
          <w:szCs w:val="24"/>
          <w:shd w:val="clear" w:color="auto" w:fill="FFFFFF"/>
          <w:rtl/>
        </w:rPr>
        <w:t>يُنظر: ((مجموع الفتاوى)) لابن تيمية</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1/367</w:t>
      </w:r>
      <w:r w:rsidRPr="008E725D">
        <w:rPr>
          <w:rFonts w:ascii="Amiri" w:hAnsi="Amiri" w:hint="cs"/>
          <w:color w:val="000000" w:themeColor="text1"/>
          <w:sz w:val="24"/>
          <w:szCs w:val="24"/>
          <w:shd w:val="clear" w:color="auto" w:fill="FFFFFF"/>
          <w:rtl/>
        </w:rPr>
        <w:t>).</w:t>
      </w:r>
    </w:p>
    <w:p w14:paraId="4839F4AA" w14:textId="77777777" w:rsidR="008E725D" w:rsidRPr="008E725D" w:rsidRDefault="008E725D" w:rsidP="009A5569">
      <w:pPr>
        <w:bidi/>
        <w:rPr>
          <w:rFonts w:ascii="Amiri" w:hAnsi="Amiri"/>
          <w:color w:val="555555"/>
          <w:sz w:val="28"/>
          <w:szCs w:val="28"/>
          <w:shd w:val="clear" w:color="auto" w:fill="FFFFFF"/>
          <w:rtl/>
        </w:rPr>
      </w:pPr>
    </w:p>
    <w:p w14:paraId="726C053B" w14:textId="77777777" w:rsidR="008E725D" w:rsidRPr="000E3394" w:rsidRDefault="008E725D" w:rsidP="009A5569">
      <w:pPr>
        <w:bidi/>
        <w:rPr>
          <w:rFonts w:ascii="Amiri" w:hAnsi="Amiri"/>
          <w:color w:val="555555"/>
          <w:sz w:val="36"/>
          <w:szCs w:val="36"/>
          <w:shd w:val="clear" w:color="auto" w:fill="FFFFFF"/>
          <w:rtl/>
        </w:rPr>
      </w:pPr>
    </w:p>
    <w:p w14:paraId="3511A2B8" w14:textId="77777777" w:rsidR="008E725D" w:rsidRDefault="008E725D" w:rsidP="009A5569">
      <w:pPr>
        <w:bidi/>
        <w:rPr>
          <w:rStyle w:val="title-2"/>
          <w:rFonts w:ascii="Amiri" w:hAnsi="Amiri"/>
          <w:b/>
          <w:bCs/>
          <w:color w:val="C00000"/>
          <w:sz w:val="36"/>
          <w:szCs w:val="36"/>
          <w:shd w:val="clear" w:color="auto" w:fill="FFFFFF"/>
          <w:rtl/>
        </w:rPr>
      </w:pPr>
    </w:p>
    <w:p w14:paraId="009C311C" w14:textId="77777777" w:rsidR="008E725D" w:rsidRDefault="008E725D" w:rsidP="009A5569">
      <w:pPr>
        <w:bidi/>
        <w:rPr>
          <w:rStyle w:val="title-2"/>
          <w:rFonts w:ascii="Amiri" w:hAnsi="Amiri"/>
          <w:b/>
          <w:bCs/>
          <w:color w:val="C00000"/>
          <w:sz w:val="36"/>
          <w:szCs w:val="36"/>
          <w:shd w:val="clear" w:color="auto" w:fill="FFFFFF"/>
          <w:rtl/>
        </w:rPr>
      </w:pPr>
    </w:p>
    <w:p w14:paraId="03149E7F" w14:textId="77777777" w:rsidR="008E725D" w:rsidRDefault="008E725D" w:rsidP="009A5569">
      <w:pPr>
        <w:bidi/>
        <w:rPr>
          <w:rStyle w:val="title-2"/>
          <w:rFonts w:ascii="Amiri" w:hAnsi="Amiri"/>
          <w:b/>
          <w:bCs/>
          <w:color w:val="C00000"/>
          <w:sz w:val="36"/>
          <w:szCs w:val="36"/>
          <w:shd w:val="clear" w:color="auto" w:fill="FFFFFF"/>
          <w:rtl/>
        </w:rPr>
      </w:pPr>
    </w:p>
    <w:p w14:paraId="49111EC4" w14:textId="77777777" w:rsidR="008E725D" w:rsidRDefault="008E725D" w:rsidP="009A5569">
      <w:pPr>
        <w:bidi/>
        <w:rPr>
          <w:rStyle w:val="title-2"/>
          <w:rFonts w:ascii="Amiri" w:hAnsi="Amiri"/>
          <w:b/>
          <w:bCs/>
          <w:color w:val="C00000"/>
          <w:sz w:val="36"/>
          <w:szCs w:val="36"/>
          <w:shd w:val="clear" w:color="auto" w:fill="FFFFFF"/>
          <w:rtl/>
        </w:rPr>
      </w:pPr>
    </w:p>
    <w:p w14:paraId="30D6261F" w14:textId="77777777" w:rsidR="008E725D" w:rsidRDefault="008E725D" w:rsidP="009A5569">
      <w:pPr>
        <w:bidi/>
        <w:rPr>
          <w:rStyle w:val="title-2"/>
          <w:rFonts w:ascii="Amiri" w:hAnsi="Amiri"/>
          <w:b/>
          <w:bCs/>
          <w:color w:val="C00000"/>
          <w:sz w:val="36"/>
          <w:szCs w:val="36"/>
          <w:shd w:val="clear" w:color="auto" w:fill="FFFFFF"/>
          <w:rtl/>
        </w:rPr>
      </w:pPr>
    </w:p>
    <w:p w14:paraId="2281477C" w14:textId="77777777" w:rsidR="008E725D" w:rsidRDefault="008E725D" w:rsidP="009A5569">
      <w:pPr>
        <w:bidi/>
        <w:rPr>
          <w:rStyle w:val="title-2"/>
          <w:rFonts w:ascii="Amiri" w:hAnsi="Amiri"/>
          <w:b/>
          <w:bCs/>
          <w:color w:val="C00000"/>
          <w:sz w:val="36"/>
          <w:szCs w:val="36"/>
          <w:shd w:val="clear" w:color="auto" w:fill="FFFFFF"/>
          <w:rtl/>
        </w:rPr>
      </w:pPr>
    </w:p>
    <w:p w14:paraId="54A019D1" w14:textId="77777777" w:rsidR="008E725D" w:rsidRDefault="008E725D" w:rsidP="009A5569">
      <w:pPr>
        <w:bidi/>
        <w:rPr>
          <w:rStyle w:val="title-2"/>
          <w:rFonts w:ascii="Amiri" w:hAnsi="Amiri"/>
          <w:b/>
          <w:bCs/>
          <w:color w:val="C00000"/>
          <w:sz w:val="36"/>
          <w:szCs w:val="36"/>
          <w:shd w:val="clear" w:color="auto" w:fill="FFFFFF"/>
          <w:rtl/>
        </w:rPr>
      </w:pPr>
    </w:p>
    <w:p w14:paraId="1D0B427E" w14:textId="77777777" w:rsidR="008E725D" w:rsidRDefault="008E725D" w:rsidP="009A5569">
      <w:pPr>
        <w:bidi/>
        <w:rPr>
          <w:rStyle w:val="title-2"/>
          <w:rFonts w:ascii="Amiri" w:hAnsi="Amiri"/>
          <w:b/>
          <w:bCs/>
          <w:color w:val="C00000"/>
          <w:sz w:val="36"/>
          <w:szCs w:val="36"/>
          <w:shd w:val="clear" w:color="auto" w:fill="FFFFFF"/>
          <w:rtl/>
        </w:rPr>
      </w:pPr>
    </w:p>
    <w:p w14:paraId="54028DE6" w14:textId="77777777" w:rsidR="008E725D" w:rsidRDefault="008E725D" w:rsidP="009A5569">
      <w:pPr>
        <w:bidi/>
        <w:rPr>
          <w:rStyle w:val="title-2"/>
          <w:rFonts w:ascii="Amiri" w:hAnsi="Amiri"/>
          <w:b/>
          <w:bCs/>
          <w:color w:val="C00000"/>
          <w:sz w:val="36"/>
          <w:szCs w:val="36"/>
          <w:shd w:val="clear" w:color="auto" w:fill="FFFFFF"/>
          <w:rtl/>
        </w:rPr>
      </w:pPr>
    </w:p>
    <w:p w14:paraId="010A9E41" w14:textId="77777777" w:rsidR="008E725D" w:rsidRDefault="008E725D" w:rsidP="009A5569">
      <w:pPr>
        <w:bidi/>
        <w:rPr>
          <w:rStyle w:val="title-2"/>
          <w:rFonts w:ascii="Amiri" w:hAnsi="Amiri"/>
          <w:b/>
          <w:bCs/>
          <w:color w:val="C00000"/>
          <w:sz w:val="36"/>
          <w:szCs w:val="36"/>
          <w:shd w:val="clear" w:color="auto" w:fill="FFFFFF"/>
          <w:rtl/>
        </w:rPr>
      </w:pPr>
    </w:p>
    <w:p w14:paraId="0F65D418" w14:textId="77777777" w:rsidR="008E725D" w:rsidRDefault="008E725D" w:rsidP="009A5569">
      <w:pPr>
        <w:bidi/>
        <w:rPr>
          <w:rStyle w:val="title-2"/>
          <w:rFonts w:ascii="Amiri" w:hAnsi="Amiri"/>
          <w:b/>
          <w:bCs/>
          <w:color w:val="C00000"/>
          <w:sz w:val="36"/>
          <w:szCs w:val="36"/>
          <w:shd w:val="clear" w:color="auto" w:fill="FFFFFF"/>
          <w:rtl/>
        </w:rPr>
      </w:pPr>
    </w:p>
    <w:p w14:paraId="50866433" w14:textId="77777777" w:rsidR="008E725D" w:rsidRDefault="008E725D" w:rsidP="009A5569">
      <w:pPr>
        <w:bidi/>
        <w:rPr>
          <w:rStyle w:val="title-2"/>
          <w:rFonts w:ascii="Amiri" w:hAnsi="Amiri"/>
          <w:b/>
          <w:bCs/>
          <w:color w:val="C00000"/>
          <w:sz w:val="36"/>
          <w:szCs w:val="36"/>
          <w:shd w:val="clear" w:color="auto" w:fill="FFFFFF"/>
          <w:rtl/>
        </w:rPr>
      </w:pPr>
    </w:p>
    <w:p w14:paraId="4EBEE8CF" w14:textId="77777777" w:rsidR="001C4056" w:rsidRDefault="001C4056" w:rsidP="009A5569">
      <w:pPr>
        <w:bidi/>
        <w:rPr>
          <w:rFonts w:ascii="Amiri" w:hAnsi="Amiri"/>
          <w:color w:val="555555"/>
          <w:sz w:val="36"/>
          <w:szCs w:val="36"/>
          <w:shd w:val="clear" w:color="auto" w:fill="FFFFFF"/>
          <w:rtl/>
        </w:rPr>
      </w:pPr>
      <w:r w:rsidRPr="000E3394">
        <w:rPr>
          <w:rStyle w:val="title-2"/>
          <w:rFonts w:ascii="Amiri" w:hAnsi="Amiri"/>
          <w:b/>
          <w:bCs/>
          <w:color w:val="C00000"/>
          <w:sz w:val="36"/>
          <w:szCs w:val="36"/>
          <w:shd w:val="clear" w:color="auto" w:fill="FFFFFF"/>
          <w:rtl/>
        </w:rPr>
        <w:lastRenderedPageBreak/>
        <w:t>والمُختارُ تَقسيمُ التَّوحيدِ إلى ثلاثةِ أقسامٍ، وهي</w:t>
      </w:r>
      <w:r w:rsidRPr="000E3394">
        <w:rPr>
          <w:rStyle w:val="title-2"/>
          <w:rFonts w:ascii="Amiri" w:hAnsi="Amiri"/>
          <w:b/>
          <w:bCs/>
          <w:color w:val="C00000"/>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1- </w:t>
      </w:r>
      <w:r w:rsidRPr="000E3394">
        <w:rPr>
          <w:rFonts w:ascii="Amiri" w:hAnsi="Amiri"/>
          <w:color w:val="555555"/>
          <w:sz w:val="36"/>
          <w:szCs w:val="36"/>
          <w:shd w:val="clear" w:color="auto" w:fill="FFFFFF"/>
          <w:rtl/>
        </w:rPr>
        <w:t>توحيدُ الرُّبوبيَّةِ</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2- </w:t>
      </w:r>
      <w:r w:rsidRPr="000E3394">
        <w:rPr>
          <w:rFonts w:ascii="Amiri" w:hAnsi="Amiri"/>
          <w:color w:val="555555"/>
          <w:sz w:val="36"/>
          <w:szCs w:val="36"/>
          <w:shd w:val="clear" w:color="auto" w:fill="FFFFFF"/>
          <w:rtl/>
        </w:rPr>
        <w:t>توحيدُ الأُلوهيَّةِ</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hint="cs"/>
          <w:color w:val="555555"/>
          <w:sz w:val="36"/>
          <w:szCs w:val="36"/>
          <w:shd w:val="clear" w:color="auto" w:fill="FFFFFF"/>
          <w:rtl/>
        </w:rPr>
        <w:t xml:space="preserve">3- </w:t>
      </w:r>
      <w:r w:rsidRPr="000E3394">
        <w:rPr>
          <w:rFonts w:ascii="Amiri" w:hAnsi="Amiri"/>
          <w:color w:val="555555"/>
          <w:sz w:val="36"/>
          <w:szCs w:val="36"/>
          <w:shd w:val="clear" w:color="auto" w:fill="FFFFFF"/>
          <w:rtl/>
        </w:rPr>
        <w:t>توحيدُ الأسماءِ والصِّفاتِ</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9A5569">
        <w:rPr>
          <w:rStyle w:val="title-2"/>
          <w:rFonts w:ascii="Amiri" w:hAnsi="Amiri"/>
          <w:b/>
          <w:bCs/>
          <w:color w:val="806000" w:themeColor="accent4" w:themeShade="80"/>
          <w:sz w:val="36"/>
          <w:szCs w:val="36"/>
          <w:shd w:val="clear" w:color="auto" w:fill="FFFFFF"/>
          <w:rtl/>
        </w:rPr>
        <w:t>وهذا التَّقسيمُ الثُّلاثيُّ وارِدٌ في مؤلَّفاتِ أهلِ العِلمِ مُنذُ بدايةِ التَّصنيفِ والتَّدوينِ لمَسائِلِ العَقيدةِ</w:t>
      </w:r>
      <w:r w:rsidRPr="009A5569">
        <w:rPr>
          <w:rStyle w:val="title-2"/>
          <w:rFonts w:ascii="Amiri" w:hAnsi="Amiri"/>
          <w:b/>
          <w:bCs/>
          <w:color w:val="806000" w:themeColor="accent4" w:themeShade="80"/>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قال ابنُ بَطَّةَ: (أصلُ الإيمانِ باللهِ، الذي يجِبُ على الخَلْقِ اعتقادُه في إثباتِ الإيمانِ به؛ ثلاثةُ أشياءَ</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b/>
          <w:bCs/>
          <w:color w:val="555555"/>
          <w:sz w:val="36"/>
          <w:szCs w:val="36"/>
          <w:shd w:val="clear" w:color="auto" w:fill="FFFFFF"/>
          <w:rtl/>
        </w:rPr>
        <w:t>أحَدُها</w:t>
      </w:r>
      <w:r w:rsidRPr="000E3394">
        <w:rPr>
          <w:rFonts w:ascii="Amiri" w:hAnsi="Amiri"/>
          <w:b/>
          <w:bCs/>
          <w:color w:val="555555"/>
          <w:sz w:val="36"/>
          <w:szCs w:val="36"/>
          <w:shd w:val="clear" w:color="auto" w:fill="FFFFFF"/>
        </w:rPr>
        <w:t>:</w:t>
      </w:r>
      <w:r w:rsidRPr="000E3394">
        <w:rPr>
          <w:rFonts w:ascii="Amiri" w:hAnsi="Amiri"/>
          <w:color w:val="555555"/>
          <w:sz w:val="36"/>
          <w:szCs w:val="36"/>
          <w:shd w:val="clear" w:color="auto" w:fill="FFFFFF"/>
        </w:rPr>
        <w:t> </w:t>
      </w:r>
      <w:r w:rsidRPr="000E3394">
        <w:rPr>
          <w:rFonts w:ascii="Amiri" w:hAnsi="Amiri"/>
          <w:color w:val="555555"/>
          <w:sz w:val="36"/>
          <w:szCs w:val="36"/>
          <w:shd w:val="clear" w:color="auto" w:fill="FFFFFF"/>
          <w:rtl/>
        </w:rPr>
        <w:t>أن يعتقِدَ العَبدُ ربانيَّتَه؛ ليكونَ بذلك مُبايِنًا لمذاهِبِ أهلِ التَّعطيلِ الذين لا يُثبِتونَ صانِعًا</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1</w:t>
      </w:r>
      <w:r w:rsidRPr="000E3394">
        <w:rPr>
          <w:rFonts w:ascii="Amiri" w:hAnsi="Amiri" w:hint="cs"/>
          <w:color w:val="555555"/>
          <w:sz w:val="36"/>
          <w:szCs w:val="36"/>
          <w:shd w:val="clear" w:color="auto" w:fill="FFFFFF"/>
          <w:vertAlign w:val="superscript"/>
          <w:rtl/>
        </w:rPr>
        <w:t>)</w:t>
      </w:r>
      <w:r w:rsidRPr="000E3394">
        <w:rPr>
          <w:rFonts w:ascii="Amiri" w:hAnsi="Amiri" w:hint="cs"/>
          <w:color w:val="555555"/>
          <w:sz w:val="36"/>
          <w:szCs w:val="36"/>
          <w:rtl/>
        </w:rPr>
        <w:t>.</w:t>
      </w:r>
      <w:r w:rsidRPr="000E3394">
        <w:rPr>
          <w:rFonts w:ascii="Amiri" w:hAnsi="Amiri"/>
          <w:color w:val="555555"/>
          <w:sz w:val="36"/>
          <w:szCs w:val="36"/>
        </w:rPr>
        <w:br/>
      </w:r>
      <w:r w:rsidRPr="000E3394">
        <w:rPr>
          <w:rFonts w:ascii="Amiri" w:hAnsi="Amiri"/>
          <w:color w:val="555555"/>
          <w:sz w:val="36"/>
          <w:szCs w:val="36"/>
          <w:shd w:val="clear" w:color="auto" w:fill="FFFFFF"/>
          <w:rtl/>
        </w:rPr>
        <w:t>والثَّاني: أن يعتَقِدَ وحدانيَّتَه؛ ليكون مبايِنًا بذلك مذاهِبَ أهلِ الشِّركِ الذين أقرُّوا بالصَّانِعِ</w:t>
      </w:r>
      <w:r w:rsidRPr="000E3394">
        <w:rPr>
          <w:rFonts w:ascii="Amiri" w:hAnsi="Amiri" w:hint="cs"/>
          <w:color w:val="555555"/>
          <w:sz w:val="36"/>
          <w:szCs w:val="36"/>
          <w:shd w:val="clear" w:color="auto" w:fill="FFFFFF"/>
          <w:rtl/>
        </w:rPr>
        <w:t xml:space="preserve"> </w:t>
      </w:r>
      <w:r w:rsidRPr="000E3394">
        <w:rPr>
          <w:rFonts w:ascii="Amiri" w:hAnsi="Amiri"/>
          <w:color w:val="555555"/>
          <w:sz w:val="36"/>
          <w:szCs w:val="36"/>
          <w:shd w:val="clear" w:color="auto" w:fill="FFFFFF"/>
          <w:rtl/>
        </w:rPr>
        <w:t>وأشركوا معه في العبادةِ غَيرَه</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2</w:t>
      </w:r>
      <w:r w:rsidRPr="000E3394">
        <w:rPr>
          <w:rFonts w:ascii="Amiri" w:hAnsi="Amiri" w:hint="cs"/>
          <w:color w:val="555555"/>
          <w:sz w:val="36"/>
          <w:szCs w:val="36"/>
          <w:shd w:val="clear" w:color="auto" w:fill="FFFFFF"/>
          <w:vertAlign w:val="superscript"/>
          <w:rtl/>
        </w:rPr>
        <w:t>)</w:t>
      </w:r>
      <w:r w:rsidRPr="000E3394">
        <w:rPr>
          <w:rFonts w:ascii="Amiri" w:hAnsi="Amiri" w:hint="cs"/>
          <w:color w:val="555555"/>
          <w:sz w:val="36"/>
          <w:szCs w:val="36"/>
          <w:shd w:val="clear" w:color="auto" w:fill="FFFFFF"/>
          <w:rtl/>
        </w:rPr>
        <w:t>.</w:t>
      </w:r>
      <w:r w:rsidRPr="000E3394">
        <w:rPr>
          <w:rFonts w:ascii="Amiri" w:hAnsi="Amiri"/>
          <w:color w:val="555555"/>
          <w:sz w:val="36"/>
          <w:szCs w:val="36"/>
        </w:rPr>
        <w:br/>
      </w:r>
      <w:r w:rsidRPr="000E3394">
        <w:rPr>
          <w:rFonts w:ascii="Amiri" w:hAnsi="Amiri"/>
          <w:color w:val="555555"/>
          <w:sz w:val="36"/>
          <w:szCs w:val="36"/>
          <w:shd w:val="clear" w:color="auto" w:fill="FFFFFF"/>
          <w:rtl/>
        </w:rPr>
        <w:t>والثَّالِثُ: أن يَعتَقِدَه موصوفًا بالصِّفاتِ التي لا يجوزُ إلَّا أن يكونَ موصوًفا بها من العِلمِ والقُدرةِ والحِكمةِ وسائِرِ ما وَصَف به نَفْسَه في كتابِه؛ إذ قد عَلِمْنا أنَّ كثيرًا ممَّن يُقِرُّ به ويوحِّدُه بالقَولِ المطلَقِ قد يُلحِدُ في صِفاتِه</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3</w:t>
      </w:r>
      <w:r w:rsidRPr="000E3394">
        <w:rPr>
          <w:rFonts w:ascii="Amiri" w:hAnsi="Amiri" w:hint="cs"/>
          <w:color w:val="555555"/>
          <w:sz w:val="36"/>
          <w:szCs w:val="36"/>
          <w:shd w:val="clear" w:color="auto" w:fill="FFFFFF"/>
          <w:vertAlign w:val="superscript"/>
          <w:rtl/>
        </w:rPr>
        <w:t>)</w:t>
      </w:r>
      <w:r w:rsidR="000E3394">
        <w:rPr>
          <w:rFonts w:ascii="Amiri" w:hAnsi="Amiri" w:hint="cs"/>
          <w:color w:val="555555"/>
          <w:sz w:val="36"/>
          <w:szCs w:val="36"/>
          <w:shd w:val="clear" w:color="auto" w:fill="FFFFFF"/>
          <w:rtl/>
        </w:rPr>
        <w:t>)</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4</w:t>
      </w:r>
      <w:r w:rsidRPr="000E3394">
        <w:rPr>
          <w:rFonts w:ascii="Amiri" w:hAnsi="Amiri" w:hint="cs"/>
          <w:color w:val="555555"/>
          <w:sz w:val="36"/>
          <w:szCs w:val="36"/>
          <w:shd w:val="clear" w:color="auto" w:fill="FFFFFF"/>
          <w:vertAlign w:val="superscript"/>
          <w:rtl/>
        </w:rPr>
        <w:t>)</w:t>
      </w:r>
      <w:r w:rsidRPr="000E3394">
        <w:rPr>
          <w:rFonts w:ascii="Amiri" w:hAnsi="Amiri" w:hint="cs"/>
          <w:color w:val="555555"/>
          <w:sz w:val="36"/>
          <w:szCs w:val="36"/>
          <w:shd w:val="clear" w:color="auto" w:fill="FFFFFF"/>
          <w:rtl/>
        </w:rPr>
        <w:t>.</w:t>
      </w:r>
    </w:p>
    <w:p w14:paraId="0CF61B21" w14:textId="77777777" w:rsidR="008E725D" w:rsidRDefault="008E725D" w:rsidP="009A5569">
      <w:pPr>
        <w:bidi/>
        <w:rPr>
          <w:rFonts w:ascii="Amiri" w:hAnsi="Amiri"/>
          <w:color w:val="555555"/>
          <w:sz w:val="28"/>
          <w:szCs w:val="28"/>
          <w:shd w:val="clear" w:color="auto" w:fill="FFFFFF"/>
          <w:rtl/>
          <w:lang w:bidi="ar-EG"/>
        </w:rPr>
      </w:pPr>
      <w:r w:rsidRPr="008E725D">
        <w:rPr>
          <w:rFonts w:ascii="Amiri" w:hAnsi="Amiri" w:hint="cs"/>
          <w:color w:val="555555"/>
          <w:sz w:val="28"/>
          <w:szCs w:val="28"/>
          <w:shd w:val="clear" w:color="auto" w:fill="FFFFFF"/>
          <w:rtl/>
          <w:lang w:bidi="ar-EG"/>
        </w:rPr>
        <w:t>ــــــــــــــــــــــــــــــــــــــــ</w:t>
      </w:r>
    </w:p>
    <w:p w14:paraId="587B70DE"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(1) </w:t>
      </w:r>
      <w:r w:rsidRPr="008E725D">
        <w:rPr>
          <w:rFonts w:ascii="Amiri" w:hAnsi="Amiri"/>
          <w:color w:val="000000" w:themeColor="text1"/>
          <w:sz w:val="24"/>
          <w:szCs w:val="24"/>
          <w:shd w:val="clear" w:color="auto" w:fill="FFFFFF"/>
          <w:rtl/>
        </w:rPr>
        <w:t>وهذا هو توحيدُ الرُّبوبيَّةِ</w:t>
      </w:r>
      <w:r w:rsidRPr="008E725D">
        <w:rPr>
          <w:rFonts w:ascii="Amiri" w:hAnsi="Amiri"/>
          <w:color w:val="000000" w:themeColor="text1"/>
          <w:sz w:val="24"/>
          <w:szCs w:val="24"/>
          <w:shd w:val="clear" w:color="auto" w:fill="FFFFFF"/>
        </w:rPr>
        <w:t>.</w:t>
      </w:r>
    </w:p>
    <w:p w14:paraId="12A5D11D"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(2) </w:t>
      </w:r>
      <w:r w:rsidRPr="008E725D">
        <w:rPr>
          <w:rFonts w:ascii="Amiri" w:hAnsi="Amiri"/>
          <w:color w:val="000000" w:themeColor="text1"/>
          <w:sz w:val="24"/>
          <w:szCs w:val="24"/>
          <w:shd w:val="clear" w:color="auto" w:fill="FFFFFF"/>
          <w:rtl/>
        </w:rPr>
        <w:t>وهذا توحيدُ الأُلوهيَّةِ</w:t>
      </w:r>
      <w:r w:rsidRPr="008E725D">
        <w:rPr>
          <w:rFonts w:ascii="Amiri" w:hAnsi="Amiri"/>
          <w:color w:val="000000" w:themeColor="text1"/>
          <w:sz w:val="24"/>
          <w:szCs w:val="24"/>
          <w:shd w:val="clear" w:color="auto" w:fill="FFFFFF"/>
        </w:rPr>
        <w:t>.</w:t>
      </w:r>
    </w:p>
    <w:p w14:paraId="7E53FE8D"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(3) </w:t>
      </w:r>
      <w:r w:rsidRPr="008E725D">
        <w:rPr>
          <w:rFonts w:ascii="Amiri" w:hAnsi="Amiri"/>
          <w:color w:val="000000" w:themeColor="text1"/>
          <w:sz w:val="24"/>
          <w:szCs w:val="24"/>
          <w:shd w:val="clear" w:color="auto" w:fill="FFFFFF"/>
          <w:rtl/>
        </w:rPr>
        <w:t>وهذا توحيدُ الأسماءِ والصِّفاتِ</w:t>
      </w:r>
      <w:r w:rsidRPr="008E725D">
        <w:rPr>
          <w:rFonts w:ascii="Amiri" w:hAnsi="Amiri" w:hint="cs"/>
          <w:color w:val="000000" w:themeColor="text1"/>
          <w:sz w:val="24"/>
          <w:szCs w:val="24"/>
          <w:shd w:val="clear" w:color="auto" w:fill="FFFFFF"/>
          <w:rtl/>
        </w:rPr>
        <w:t>.</w:t>
      </w:r>
    </w:p>
    <w:p w14:paraId="77597030"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tl/>
        </w:rPr>
      </w:pPr>
      <w:r w:rsidRPr="008E725D">
        <w:rPr>
          <w:rFonts w:ascii="Amiri" w:hAnsi="Amiri" w:hint="cs"/>
          <w:color w:val="000000" w:themeColor="text1"/>
          <w:sz w:val="24"/>
          <w:szCs w:val="24"/>
          <w:shd w:val="clear" w:color="auto" w:fill="FFFFFF"/>
          <w:rtl/>
        </w:rPr>
        <w:t xml:space="preserve">(4) </w:t>
      </w:r>
      <w:r w:rsidRPr="008E725D">
        <w:rPr>
          <w:rFonts w:ascii="Amiri" w:hAnsi="Amiri"/>
          <w:color w:val="000000" w:themeColor="text1"/>
          <w:sz w:val="24"/>
          <w:szCs w:val="24"/>
          <w:shd w:val="clear" w:color="auto" w:fill="FFFFFF"/>
          <w:rtl/>
        </w:rPr>
        <w:t>يُنظر: ((الإبانة))</w:t>
      </w:r>
      <w:r w:rsidRPr="008E725D">
        <w:rPr>
          <w:rFonts w:ascii="Amiri" w:hAnsi="Amiri"/>
          <w:color w:val="000000" w:themeColor="text1"/>
          <w:sz w:val="24"/>
          <w:szCs w:val="24"/>
          <w:shd w:val="clear" w:color="auto" w:fill="FFFFFF"/>
        </w:rPr>
        <w:t xml:space="preserve"> </w:t>
      </w:r>
      <w:r w:rsidRPr="008E725D">
        <w:rPr>
          <w:rFonts w:ascii="Amiri" w:hAnsi="Amiri" w:hint="cs"/>
          <w:color w:val="000000" w:themeColor="text1"/>
          <w:sz w:val="24"/>
          <w:szCs w:val="24"/>
          <w:shd w:val="clear" w:color="auto" w:fill="FFFFFF"/>
          <w:rtl/>
        </w:rPr>
        <w:t>(</w:t>
      </w:r>
      <w:r w:rsidRPr="008E725D">
        <w:rPr>
          <w:rFonts w:ascii="Amiri" w:hAnsi="Amiri"/>
          <w:color w:val="000000" w:themeColor="text1"/>
          <w:sz w:val="24"/>
          <w:szCs w:val="24"/>
          <w:shd w:val="clear" w:color="auto" w:fill="FFFFFF"/>
          <w:rtl/>
        </w:rPr>
        <w:t>6/149</w:t>
      </w:r>
      <w:r w:rsidRPr="008E725D">
        <w:rPr>
          <w:rFonts w:ascii="Amiri" w:hAnsi="Amiri" w:hint="cs"/>
          <w:color w:val="000000" w:themeColor="text1"/>
          <w:sz w:val="24"/>
          <w:szCs w:val="24"/>
          <w:shd w:val="clear" w:color="auto" w:fill="FFFFFF"/>
          <w:rtl/>
        </w:rPr>
        <w:t>).</w:t>
      </w:r>
    </w:p>
    <w:p w14:paraId="3D31E324" w14:textId="77777777" w:rsidR="008E725D" w:rsidRDefault="008E725D" w:rsidP="009A5569">
      <w:pPr>
        <w:bidi/>
        <w:rPr>
          <w:rFonts w:ascii="Amiri" w:hAnsi="Amiri"/>
          <w:color w:val="555555"/>
          <w:sz w:val="28"/>
          <w:szCs w:val="28"/>
          <w:shd w:val="clear" w:color="auto" w:fill="FFFFFF"/>
          <w:rtl/>
        </w:rPr>
      </w:pPr>
    </w:p>
    <w:p w14:paraId="3DE39FBD" w14:textId="77777777" w:rsidR="008E725D" w:rsidRPr="000E3394" w:rsidRDefault="008E725D" w:rsidP="009A5569">
      <w:pPr>
        <w:bidi/>
        <w:rPr>
          <w:rFonts w:ascii="Amiri" w:hAnsi="Amiri"/>
          <w:color w:val="555555"/>
          <w:sz w:val="36"/>
          <w:szCs w:val="36"/>
          <w:shd w:val="clear" w:color="auto" w:fill="FFFFFF"/>
          <w:rtl/>
        </w:rPr>
      </w:pPr>
    </w:p>
    <w:p w14:paraId="6073F052" w14:textId="77777777" w:rsidR="008E725D" w:rsidRDefault="008E725D" w:rsidP="009A5569">
      <w:pPr>
        <w:bidi/>
        <w:rPr>
          <w:rFonts w:ascii="Amiri" w:hAnsi="Amiri"/>
          <w:color w:val="555555"/>
          <w:sz w:val="36"/>
          <w:szCs w:val="36"/>
          <w:shd w:val="clear" w:color="auto" w:fill="FFFFFF"/>
          <w:rtl/>
        </w:rPr>
      </w:pPr>
    </w:p>
    <w:p w14:paraId="5AD771BF" w14:textId="77777777" w:rsidR="008E725D" w:rsidRDefault="008E725D" w:rsidP="009A5569">
      <w:pPr>
        <w:bidi/>
        <w:rPr>
          <w:rFonts w:ascii="Amiri" w:hAnsi="Amiri"/>
          <w:color w:val="555555"/>
          <w:sz w:val="36"/>
          <w:szCs w:val="36"/>
          <w:shd w:val="clear" w:color="auto" w:fill="FFFFFF"/>
          <w:rtl/>
        </w:rPr>
      </w:pPr>
    </w:p>
    <w:p w14:paraId="1633A52D" w14:textId="77777777" w:rsidR="008E725D" w:rsidRDefault="008E725D" w:rsidP="009A5569">
      <w:pPr>
        <w:bidi/>
        <w:rPr>
          <w:rFonts w:ascii="Amiri" w:hAnsi="Amiri"/>
          <w:color w:val="555555"/>
          <w:sz w:val="36"/>
          <w:szCs w:val="36"/>
          <w:shd w:val="clear" w:color="auto" w:fill="FFFFFF"/>
          <w:rtl/>
        </w:rPr>
      </w:pPr>
    </w:p>
    <w:p w14:paraId="56545B54" w14:textId="77777777" w:rsidR="001C4056" w:rsidRPr="000E3394" w:rsidRDefault="001C4056" w:rsidP="009A5569">
      <w:pPr>
        <w:bidi/>
        <w:rPr>
          <w:rFonts w:ascii="Amiri" w:hAnsi="Amiri"/>
          <w:color w:val="555555"/>
          <w:sz w:val="36"/>
          <w:szCs w:val="36"/>
          <w:shd w:val="clear" w:color="auto" w:fill="FFFFFF"/>
          <w:rtl/>
        </w:rPr>
      </w:pPr>
      <w:r w:rsidRPr="000E3394">
        <w:rPr>
          <w:rFonts w:ascii="Amiri" w:hAnsi="Amiri"/>
          <w:color w:val="555555"/>
          <w:sz w:val="36"/>
          <w:szCs w:val="36"/>
          <w:shd w:val="clear" w:color="auto" w:fill="FFFFFF"/>
          <w:rtl/>
        </w:rPr>
        <w:lastRenderedPageBreak/>
        <w:t>هذا التَّقسيمُ الاستِقرائيُّ لدى متقدِّمي عُلَماءِ السَّلَفِ أشار إليه ابنُ مَنْدَهْ، وابنُ جَريرٍ الطَّبَريُّ وغَيرُهما، وقرَّره شيخا الإسلامِ ابنُ تيميَّةَ وابنُ القَيِّمِ</w:t>
      </w:r>
      <w:r w:rsidRPr="000E3394">
        <w:rPr>
          <w:rFonts w:ascii="Amiri" w:hAnsi="Amiri" w:hint="cs"/>
          <w:color w:val="555555"/>
          <w:sz w:val="36"/>
          <w:szCs w:val="36"/>
          <w:shd w:val="clear" w:color="auto" w:fill="FFFFFF"/>
          <w:rtl/>
        </w:rPr>
        <w:t>.</w:t>
      </w:r>
    </w:p>
    <w:p w14:paraId="7D409741" w14:textId="77777777" w:rsidR="001C4056" w:rsidRDefault="001C4056" w:rsidP="009A5569">
      <w:pPr>
        <w:bidi/>
        <w:rPr>
          <w:rFonts w:ascii="Amiri" w:hAnsi="Amiri"/>
          <w:color w:val="555555"/>
          <w:sz w:val="36"/>
          <w:szCs w:val="36"/>
          <w:shd w:val="clear" w:color="auto" w:fill="FFFFFF"/>
          <w:rtl/>
        </w:rPr>
      </w:pPr>
      <w:r w:rsidRPr="000E3394">
        <w:rPr>
          <w:rFonts w:ascii="Amiri" w:hAnsi="Amiri"/>
          <w:color w:val="555555"/>
          <w:sz w:val="36"/>
          <w:szCs w:val="36"/>
          <w:shd w:val="clear" w:color="auto" w:fill="FFFFFF"/>
          <w:rtl/>
        </w:rPr>
        <w:t>وأمَّا توحيدُ الأُلوهيَّةِ فهو متضَمِّنٌ لتوحيدِ الرُّبوبيَّةِ؛ لأنَّ مَن عَبَد اللهَ ولم يُشرِكْ به شَيئًا، يَستَلزِمُ إيمانُه بأنَّ اللهَ هو ربُّه ومالِكُه الذي لا ربَّ غَيرُه</w:t>
      </w:r>
      <w:r w:rsidRPr="000E3394">
        <w:rPr>
          <w:rFonts w:ascii="Amiri" w:hAnsi="Amiri"/>
          <w:color w:val="555555"/>
          <w:sz w:val="36"/>
          <w:szCs w:val="36"/>
          <w:shd w:val="clear" w:color="auto" w:fill="FFFFFF"/>
        </w:rPr>
        <w:t>.</w:t>
      </w:r>
      <w:r w:rsidRPr="000E3394">
        <w:rPr>
          <w:rFonts w:ascii="Amiri" w:hAnsi="Amiri"/>
          <w:color w:val="555555"/>
          <w:sz w:val="36"/>
          <w:szCs w:val="36"/>
        </w:rPr>
        <w:br/>
      </w:r>
      <w:r w:rsidRPr="000E3394">
        <w:rPr>
          <w:rFonts w:ascii="Amiri" w:hAnsi="Amiri"/>
          <w:color w:val="555555"/>
          <w:sz w:val="36"/>
          <w:szCs w:val="36"/>
          <w:shd w:val="clear" w:color="auto" w:fill="FFFFFF"/>
          <w:rtl/>
        </w:rPr>
        <w:t>وأمَّا توحيدُ الأسماءِ والصِّفاتِ فهو شامِلٌ للنَّوعَينِ معًا؛ لأنَّه يقومُ على إفرادِ اللهِ تعالى بكلِّ ما له من الأسماءِ الحُسنى، والصِّفاتِ العُلا التي لا تنبغي إلَّا له سُبحانَه وتعالى، والتي من جُملتِها: الرَّبُّ - الخالِقُ - الرَّازِقُ - المَلِكُ، وهذا هو توحيدُ الرُّبوبيَّةِ، ومن جملتِها: اللهُ - الغفورُ - الرَّحيمُ - التَّوَّابُ، وهذا هو توحيدُ الأُلوهيَّةِ</w:t>
      </w:r>
      <w:r w:rsidRPr="000E3394">
        <w:rPr>
          <w:rFonts w:ascii="Amiri" w:hAnsi="Amiri" w:hint="cs"/>
          <w:color w:val="555555"/>
          <w:sz w:val="36"/>
          <w:szCs w:val="36"/>
          <w:shd w:val="clear" w:color="auto" w:fill="FFFFFF"/>
          <w:vertAlign w:val="superscript"/>
          <w:rtl/>
        </w:rPr>
        <w:t>(</w:t>
      </w:r>
      <w:r w:rsidR="008E725D">
        <w:rPr>
          <w:rFonts w:ascii="Amiri" w:hAnsi="Amiri" w:hint="cs"/>
          <w:color w:val="555555"/>
          <w:sz w:val="36"/>
          <w:szCs w:val="36"/>
          <w:shd w:val="clear" w:color="auto" w:fill="FFFFFF"/>
          <w:vertAlign w:val="superscript"/>
          <w:rtl/>
        </w:rPr>
        <w:t>1</w:t>
      </w:r>
      <w:r w:rsidRPr="000E3394">
        <w:rPr>
          <w:rFonts w:ascii="Amiri" w:hAnsi="Amiri" w:hint="cs"/>
          <w:color w:val="555555"/>
          <w:sz w:val="36"/>
          <w:szCs w:val="36"/>
          <w:shd w:val="clear" w:color="auto" w:fill="FFFFFF"/>
          <w:vertAlign w:val="superscript"/>
          <w:rtl/>
        </w:rPr>
        <w:t>)</w:t>
      </w:r>
      <w:r w:rsidRPr="000E3394">
        <w:rPr>
          <w:rFonts w:ascii="Amiri" w:hAnsi="Amiri" w:hint="cs"/>
          <w:color w:val="555555"/>
          <w:sz w:val="36"/>
          <w:szCs w:val="36"/>
          <w:shd w:val="clear" w:color="auto" w:fill="FFFFFF"/>
          <w:rtl/>
        </w:rPr>
        <w:t>.</w:t>
      </w:r>
    </w:p>
    <w:p w14:paraId="31F78E7A" w14:textId="77777777" w:rsidR="008E725D" w:rsidRDefault="008E725D" w:rsidP="009A5569">
      <w:pPr>
        <w:bidi/>
        <w:rPr>
          <w:rFonts w:ascii="Amiri" w:hAnsi="Amiri"/>
          <w:color w:val="555555"/>
          <w:sz w:val="28"/>
          <w:szCs w:val="28"/>
          <w:shd w:val="clear" w:color="auto" w:fill="FFFFFF"/>
          <w:rtl/>
          <w:lang w:bidi="ar-EG"/>
        </w:rPr>
      </w:pPr>
      <w:r w:rsidRPr="008E725D">
        <w:rPr>
          <w:rFonts w:ascii="Amiri" w:hAnsi="Amiri" w:hint="cs"/>
          <w:color w:val="555555"/>
          <w:sz w:val="28"/>
          <w:szCs w:val="28"/>
          <w:shd w:val="clear" w:color="auto" w:fill="FFFFFF"/>
          <w:rtl/>
          <w:lang w:bidi="ar-EG"/>
        </w:rPr>
        <w:t>ــــــــــــــــــــــــــــــــــــــــ</w:t>
      </w:r>
    </w:p>
    <w:p w14:paraId="0121AD86" w14:textId="77777777" w:rsidR="008E725D" w:rsidRPr="008E725D" w:rsidRDefault="008E725D" w:rsidP="009A5569">
      <w:pPr>
        <w:bidi/>
        <w:spacing w:before="100" w:beforeAutospacing="1" w:after="100" w:afterAutospacing="1" w:line="240" w:lineRule="auto"/>
        <w:rPr>
          <w:rFonts w:ascii="Amiri" w:hAnsi="Amiri"/>
          <w:color w:val="000000" w:themeColor="text1"/>
          <w:sz w:val="24"/>
          <w:szCs w:val="24"/>
          <w:shd w:val="clear" w:color="auto" w:fill="FFFFFF"/>
        </w:rPr>
      </w:pPr>
      <w:r w:rsidRPr="008E725D">
        <w:rPr>
          <w:rFonts w:ascii="Amiri" w:hAnsi="Amiri" w:hint="cs"/>
          <w:color w:val="000000" w:themeColor="text1"/>
          <w:sz w:val="24"/>
          <w:szCs w:val="24"/>
          <w:shd w:val="clear" w:color="auto" w:fill="FFFFFF"/>
          <w:rtl/>
        </w:rPr>
        <w:t xml:space="preserve">(1) </w:t>
      </w:r>
      <w:r w:rsidRPr="008E725D">
        <w:rPr>
          <w:rFonts w:ascii="Amiri" w:hAnsi="Amiri"/>
          <w:color w:val="000000" w:themeColor="text1"/>
          <w:sz w:val="24"/>
          <w:szCs w:val="24"/>
          <w:shd w:val="clear" w:color="auto" w:fill="FFFFFF"/>
          <w:rtl/>
        </w:rPr>
        <w:t>يُنظر: ((بدائع الفوائد)) (4/1544)، ((زاد المعاد)) (4/187) كلاهما لابن القيم، ((الكواشف الجلية عن معاني الواسطية)) للسلمان (ص: 292)، ((معتقد أهل السنة والجماعة في توحيد الأسماء والصفات)) لمحمد التميمي (ص: 40)</w:t>
      </w:r>
      <w:r w:rsidRPr="008E725D">
        <w:rPr>
          <w:rFonts w:ascii="Amiri" w:hAnsi="Amiri"/>
          <w:color w:val="000000" w:themeColor="text1"/>
          <w:sz w:val="24"/>
          <w:szCs w:val="24"/>
          <w:shd w:val="clear" w:color="auto" w:fill="FFFFFF"/>
        </w:rPr>
        <w:t>.</w:t>
      </w:r>
      <w:r w:rsidRPr="008E725D">
        <w:rPr>
          <w:rFonts w:ascii="Amiri" w:hAnsi="Amiri" w:hint="cs"/>
          <w:color w:val="000000" w:themeColor="text1"/>
          <w:sz w:val="24"/>
          <w:szCs w:val="24"/>
          <w:shd w:val="clear" w:color="auto" w:fill="FFFFFF"/>
          <w:rtl/>
        </w:rPr>
        <w:t xml:space="preserve">  </w:t>
      </w:r>
    </w:p>
    <w:p w14:paraId="040AA0EF" w14:textId="77777777" w:rsidR="008E725D" w:rsidRPr="008E725D" w:rsidRDefault="008E725D" w:rsidP="009A5569">
      <w:pPr>
        <w:bidi/>
        <w:rPr>
          <w:rFonts w:ascii="Amiri" w:hAnsi="Amiri"/>
          <w:color w:val="000000" w:themeColor="text1"/>
          <w:sz w:val="28"/>
          <w:szCs w:val="28"/>
          <w:shd w:val="clear" w:color="auto" w:fill="FFFFFF"/>
          <w:rtl/>
          <w:lang w:bidi="ar-EG"/>
        </w:rPr>
      </w:pPr>
    </w:p>
    <w:p w14:paraId="26CCAD98" w14:textId="77777777" w:rsidR="008E725D" w:rsidRPr="000E3394" w:rsidRDefault="008E725D" w:rsidP="009A5569">
      <w:pPr>
        <w:bidi/>
        <w:rPr>
          <w:rFonts w:ascii="Amiri" w:hAnsi="Amiri"/>
          <w:color w:val="555555"/>
          <w:sz w:val="36"/>
          <w:szCs w:val="36"/>
          <w:shd w:val="clear" w:color="auto" w:fill="FFFFFF"/>
          <w:rtl/>
        </w:rPr>
      </w:pPr>
    </w:p>
    <w:p w14:paraId="152C6B1C" w14:textId="77777777" w:rsidR="000E3394" w:rsidRDefault="000E3394" w:rsidP="009A5569">
      <w:pPr>
        <w:bidi/>
        <w:rPr>
          <w:rFonts w:ascii="Amiri" w:hAnsi="Amiri"/>
          <w:color w:val="555555"/>
          <w:sz w:val="32"/>
          <w:szCs w:val="32"/>
          <w:shd w:val="clear" w:color="auto" w:fill="FFFFFF"/>
          <w:rtl/>
        </w:rPr>
      </w:pPr>
    </w:p>
    <w:p w14:paraId="6415BEEA" w14:textId="77777777" w:rsidR="00F3090A" w:rsidRPr="00F3090A" w:rsidRDefault="00F3090A" w:rsidP="009A5569">
      <w:pPr>
        <w:bidi/>
        <w:spacing w:before="100" w:beforeAutospacing="1" w:after="100" w:afterAutospacing="1" w:line="240" w:lineRule="auto"/>
        <w:rPr>
          <w:rFonts w:ascii="Amiri" w:hAnsi="Amiri"/>
          <w:color w:val="555555"/>
          <w:sz w:val="24"/>
          <w:szCs w:val="24"/>
          <w:shd w:val="clear" w:color="auto" w:fill="FFFFFF"/>
        </w:rPr>
      </w:pPr>
      <w:r w:rsidRPr="000E3394">
        <w:rPr>
          <w:rFonts w:ascii="Amiri" w:hAnsi="Amiri" w:hint="cs"/>
          <w:color w:val="555555"/>
          <w:sz w:val="24"/>
          <w:szCs w:val="24"/>
          <w:shd w:val="clear" w:color="auto" w:fill="FFFFFF"/>
          <w:rtl/>
        </w:rPr>
        <w:t xml:space="preserve"> </w:t>
      </w:r>
    </w:p>
    <w:p w14:paraId="3149FFDF" w14:textId="77777777" w:rsidR="00F3090A" w:rsidRPr="000E3394" w:rsidRDefault="00F3090A" w:rsidP="009A5569">
      <w:pPr>
        <w:bidi/>
        <w:rPr>
          <w:rFonts w:ascii="Amiri" w:hAnsi="Amiri"/>
          <w:color w:val="555555"/>
          <w:sz w:val="24"/>
          <w:szCs w:val="24"/>
          <w:shd w:val="clear" w:color="auto" w:fill="FFFFFF"/>
          <w:rtl/>
        </w:rPr>
      </w:pPr>
    </w:p>
    <w:sectPr w:rsidR="00F3090A" w:rsidRPr="000E3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976AA"/>
    <w:multiLevelType w:val="multilevel"/>
    <w:tmpl w:val="66A2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51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8A"/>
    <w:rsid w:val="000E3394"/>
    <w:rsid w:val="001C4056"/>
    <w:rsid w:val="00547B8A"/>
    <w:rsid w:val="008E725D"/>
    <w:rsid w:val="009846A3"/>
    <w:rsid w:val="009A5569"/>
    <w:rsid w:val="00C26BCD"/>
    <w:rsid w:val="00F30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5B65"/>
  <w15:chartTrackingRefBased/>
  <w15:docId w15:val="{50116FC4-C0A8-4CE4-B7B7-54FB5F7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2">
    <w:name w:val="title-2"/>
    <w:basedOn w:val="DefaultParagraphFont"/>
    <w:rsid w:val="00547B8A"/>
  </w:style>
  <w:style w:type="character" w:customStyle="1" w:styleId="aaya">
    <w:name w:val="aaya"/>
    <w:basedOn w:val="DefaultParagraphFont"/>
    <w:rsid w:val="00547B8A"/>
  </w:style>
  <w:style w:type="character" w:customStyle="1" w:styleId="sora">
    <w:name w:val="sora"/>
    <w:basedOn w:val="DefaultParagraphFont"/>
    <w:rsid w:val="00547B8A"/>
  </w:style>
  <w:style w:type="character" w:customStyle="1" w:styleId="hadith">
    <w:name w:val="hadith"/>
    <w:basedOn w:val="DefaultParagraphFont"/>
    <w:rsid w:val="00547B8A"/>
  </w:style>
  <w:style w:type="character" w:styleId="Hyperlink">
    <w:name w:val="Hyperlink"/>
    <w:basedOn w:val="DefaultParagraphFont"/>
    <w:uiPriority w:val="99"/>
    <w:semiHidden/>
    <w:unhideWhenUsed/>
    <w:rsid w:val="00F30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4</cp:revision>
  <dcterms:created xsi:type="dcterms:W3CDTF">2022-08-21T12:05:00Z</dcterms:created>
  <dcterms:modified xsi:type="dcterms:W3CDTF">2022-08-22T06:42:00Z</dcterms:modified>
</cp:coreProperties>
</file>