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8B26" w14:textId="77777777" w:rsidR="00726A24" w:rsidRPr="00726A24" w:rsidRDefault="00726A24" w:rsidP="00726A24">
      <w:pPr>
        <w:jc w:val="center"/>
        <w:rPr>
          <w:b/>
          <w:bCs/>
          <w:color w:val="C00000"/>
          <w:sz w:val="36"/>
          <w:szCs w:val="36"/>
          <w:rtl/>
        </w:rPr>
      </w:pPr>
      <w:r w:rsidRPr="00726A24">
        <w:rPr>
          <w:rFonts w:cs="Arial"/>
          <w:b/>
          <w:bCs/>
          <w:color w:val="C00000"/>
          <w:sz w:val="36"/>
          <w:szCs w:val="36"/>
          <w:rtl/>
        </w:rPr>
        <w:t>الْحَدِيثُ السَّادِسُ</w:t>
      </w:r>
    </w:p>
    <w:p w14:paraId="4407FF68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عَنْ أَبِي عَبْدِ اللَّهِ النُّعْمَانِ بْنِ بَشِيرٍ رَضِيَ اللَّهُ عَنْهُمَا قَالَ : سَمِعْتُ رَسُولَ اللَّهِ صَلَّى اللَّهُ عَلَيْهِ </w:t>
      </w:r>
      <w:proofErr w:type="spellStart"/>
      <w:r w:rsidRPr="00726A24">
        <w:rPr>
          <w:rFonts w:cs="Arial"/>
          <w:b/>
          <w:bCs/>
          <w:sz w:val="28"/>
          <w:szCs w:val="28"/>
          <w:rtl/>
        </w:rPr>
        <w:t>وَآلِهِ</w:t>
      </w:r>
      <w:proofErr w:type="spellEnd"/>
      <w:r w:rsidRPr="00726A24">
        <w:rPr>
          <w:rFonts w:cs="Arial"/>
          <w:b/>
          <w:bCs/>
          <w:sz w:val="28"/>
          <w:szCs w:val="28"/>
          <w:rtl/>
        </w:rPr>
        <w:t xml:space="preserve"> وَسَلّمَ يَقُولُ : "إنَّ الحلالَ بيِّن ، وإنَّ الحرامَ بيِّن ، وَبَيْنَهُمَا أمورٌ مُشْتَبِهَاتٌ لَا يعلمهنَّ كثيرٌ مِنْ النَّاسِ ، فمَن اتَّقى الشُّبُهَاتِ فَقَدْ اسْتَبْرَأَ لِدِينِهِ وَعِرْضِهِ ، ومَن وَقَعَ فِي الشُّبُهَاتِ وَقَعَ فِي الْحَرَامِ ، كَالرَّاعِي يَرْعَى حَوْلَ الحِمَى يُوشِكُ أَنْ يَرْتَعَ فِيهِ ، ألا وإنَّ لكلِّ ملِك حِمى ، ألا وإنَّ حِمى اللَّهِ مَحَارِمُهُ ، ألَّا وإنَّ فِي الْجَسَدِ مُضغة ، إذَا صَلَحَتْ صَلَحَ الْجَسَدُ كلُّه ، وَإِذَا فَسَدَتْ فَسَدَ الْجَسَدُ كلُّه ، ألا وَهِيَ القلب" رَوَاهُ الْبُخَارِيُّ وَمُسْلِمٌ .</w:t>
      </w:r>
    </w:p>
    <w:p w14:paraId="01DE0104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</w:p>
    <w:p w14:paraId="3CD9ADD3" w14:textId="1F1304D7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١ </w:t>
      </w:r>
      <w:r>
        <w:rPr>
          <w:rFonts w:cs="Arial" w:hint="cs"/>
          <w:b/>
          <w:bCs/>
          <w:sz w:val="28"/>
          <w:szCs w:val="28"/>
          <w:rtl/>
        </w:rPr>
        <w:t xml:space="preserve">-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قَوْلُه :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"إنَّ الحلالَ بيِّن ، وإنَّ الحرامَ بيِّن ، وَبَيْنَهُمَا أمورٌ مُشْتَبِهَاتٌ لَا يعلمهنَّ كثيرٌ مِن الناس" ، فِيهِ تَقْسِيمٌ الْأَشْيَاءِ إلَى ثَلَاثَةِ أَقْسَامٍ :</w:t>
      </w:r>
    </w:p>
    <w:p w14:paraId="05EE5A6A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  <w:proofErr w:type="gramStart"/>
      <w:r w:rsidRPr="00726A24">
        <w:rPr>
          <w:rFonts w:cs="Arial"/>
          <w:b/>
          <w:bCs/>
          <w:color w:val="806000" w:themeColor="accent4" w:themeShade="80"/>
          <w:sz w:val="28"/>
          <w:szCs w:val="28"/>
          <w:rtl/>
        </w:rPr>
        <w:t>الْأَوَّل :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الحلالُ البيِّن ، كَالْحُبُوب وَالثِّمَار وَبَهِيمَةِ الْأَنْعَامِ ، إذَا لَمْ تَصِلْ إلَى الْإِنْسَانِ بِطَرِيق الْحَرَام .</w:t>
      </w:r>
    </w:p>
    <w:p w14:paraId="240F480F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  <w:proofErr w:type="gramStart"/>
      <w:r w:rsidRPr="00726A24">
        <w:rPr>
          <w:rFonts w:cs="Arial"/>
          <w:b/>
          <w:bCs/>
          <w:color w:val="806000" w:themeColor="accent4" w:themeShade="80"/>
          <w:sz w:val="28"/>
          <w:szCs w:val="28"/>
          <w:rtl/>
        </w:rPr>
        <w:t>الثَّانِي :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الحرامُ البيِّن ، كَشُرْبِ الْخَمْرِ وَآكِلُ الْمَيْتَةِ وَنِكَاحِ ذَوَاتِ الْمَحَارِمِ ، وَهَذَان يَعْلَمُهُمَا الخاصُ وَالْعَامّ .</w:t>
      </w:r>
    </w:p>
    <w:p w14:paraId="794C4016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  <w:proofErr w:type="gramStart"/>
      <w:r w:rsidRPr="00726A24">
        <w:rPr>
          <w:rFonts w:cs="Arial"/>
          <w:b/>
          <w:bCs/>
          <w:color w:val="806000" w:themeColor="accent4" w:themeShade="80"/>
          <w:sz w:val="28"/>
          <w:szCs w:val="28"/>
          <w:rtl/>
        </w:rPr>
        <w:t>الثَّالِث :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الْمُشْتَبِهَات المتردِّدة بَيْن الحلِّ وَالْحُرْمَة ، فَلَيْسَتْ مِنْ الْحَلَالِ البيِّن وَلَا مِنْ الْحَرَامِ البيِّن ، وَهَذِهِ لَا يَعْلَمُهَا كَثِيرٌ مِنْ النَّاسِ ، وَيُعَلِّمُهَا بعضُهم .</w:t>
      </w:r>
    </w:p>
    <w:p w14:paraId="7D43879F" w14:textId="1ADF14E0" w:rsidR="00726A24" w:rsidRPr="00726A24" w:rsidRDefault="00726A24" w:rsidP="00726A24">
      <w:pPr>
        <w:rPr>
          <w:b/>
          <w:bCs/>
          <w:sz w:val="28"/>
          <w:szCs w:val="28"/>
          <w:rtl/>
        </w:rPr>
      </w:pPr>
    </w:p>
    <w:p w14:paraId="22B6D3E0" w14:textId="52396B30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٢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>قَوْلُه : "فمَن اتَّقى الشُّبُهَاتِ فَقَدْ اسْتَبْرَأَ لِدِينِهِ وَعِرْضِهِ ، ومَن وَقَعَ فِي الشُّبُهَاتِ وَقَعَ فِي الْحَرَامِ ، كَالرَّاعِي يَرْعَى حَوْلَ الحِمَى يُوشِكُ أَنْ يَرْتَعَ فِيهِ ، ألَّا وإنَّ لكلِّ ملِك حِمى ، ألا وإنَّ حِمى اللَّه محارمه" ، هَذَا يَرْجِعُ إلَى الْقِسْمِ الثَّالِثُ ، وَهُو الْمُشْتَبِهَات ، فيتجنَّبها الإنسانُ ، وَفِي ذَلِكَ السَّلَامَةُ لِدِينِه فِيمَا بَيْنَهُ وَبَيْنَ اللَّهِ ، وَالسَّلَامَة لِعِرْضِه فِيمَا بَيْنَهُ وَبَيْنَ النَّاسِ ، فَلَا يَكُونُ لَهُمْ سَبِيلَ إلَى النَّيل مِنْ عِرْضِهِ بِسَبَبِ ذَلِكَ ، وَإِذَا تَسَاهُلٌ فِي الْوُقُوعِ فِي الْمُشْتَبِهَات قَد يجرُّه ذَلِكَ إلَى الْوُقُوعِ فِي المحرَّمات الْوَاضِحَات ، وَقَدْ ضَرَبَ النَّبيُّ صَلَّى اللَّهُ عَلَيْهِ وَسَلَّمَ لِذَلِكَ الْمِثْل بالراعي يَرْعَى حَوْلَ الحِمى ، فإنَّه إذَا كَانَ بعيداً مِنْ الْحُمَّى سَلَّمَ مِنْ وُقُوعِ مَاشِيَتِه فِي الْحِمَى ، وَإِذَا كَانَ قريباً مِنْه أَوْشَكَ أَنْ تَقَعَ مَاشِيَتِهِ فِيهِ وَهُوَ لَا يَشْعُرُ .</w:t>
      </w:r>
    </w:p>
    <w:p w14:paraId="5AEB0E9E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وَالْمُرَاد بِالْحُمَّى مَا يَحْمِيهِ الْمُلُوك وغيرُهم مِنْ الْأَرَاضِي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الْمُخَصَّبَة ،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ويَمنعون غيرَهم مِن قُرْبَهَا ، فَاَلَّذِي يَرْعَى حَوْلَهَا يُوشِكُ أَنْ يَقَعَ فِيهَا ، فَيَعْرِض نَفْسِه لِلْعُقُوبَة ، وحِمى اللَّه عزَّ وجلَّ الْمَحَارِم الَّتِي حرَّمها ، فَيَجِبُ عَلَى الْمَرْءِ الابْتِعَادَ عَنْهَا ، وَعَلَيْهِ أَنْ يَبْتَعِدَ عَن الْمُشْتَبِهَات الَّتِي قَدْ تؤدِّي إلَيْهَا .</w:t>
      </w:r>
    </w:p>
    <w:p w14:paraId="069C9FDD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</w:p>
    <w:p w14:paraId="41AD9A4E" w14:textId="7FD20493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٣ </w:t>
      </w:r>
      <w:r>
        <w:rPr>
          <w:rFonts w:cs="Arial" w:hint="cs"/>
          <w:b/>
          <w:bCs/>
          <w:sz w:val="28"/>
          <w:szCs w:val="28"/>
          <w:rtl/>
        </w:rPr>
        <w:t>-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قَوْلُه :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"ألاَ وإنَّ فِي الْجَسَدِ مُضغة ، إذَا صَلَحَتْ صَلَحَ الْجَسَدُ كلُّه ، وَإِذَا فَسَدَتْ فَسَدَ الْجَسَدُ كلُّه ، ألا وَهِيَ القلب" ، الْمُضْغَة : الْقِطْعَةُ مِنْ اللَّحْمِ عَلَى قَدْرِ مَا يَمْضُغْه الْأَكْل ، وَفِي هَذَا بَيَانٌ عِظَمِ شَأْنِ الْقَلْبِ فِي الْجَسَدِ ، وأنَّه مَلِكُ الْأَعْضَاءِ ، وأنَّها تَصْلُح بصلاحه ، وَتَفْسُد بِفَسَادِه .</w:t>
      </w:r>
    </w:p>
    <w:p w14:paraId="3C0584F1" w14:textId="0C201952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>٤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قَالَ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النَّوَوِيُّ :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"قوله صَلَّى اللَّهُ عَلَيْهِ وَسَلَّمَ : (فمَن وَقَعَ فِي الشُّبُهَاتِ وَقَعَ فِي الحرام) يَحْتَمِلُ أَمْرَيْنِ :</w:t>
      </w:r>
    </w:p>
    <w:p w14:paraId="3AC9ECE4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  <w:proofErr w:type="gramStart"/>
      <w:r w:rsidRPr="00726A24">
        <w:rPr>
          <w:rFonts w:cs="Arial"/>
          <w:b/>
          <w:bCs/>
          <w:color w:val="806000" w:themeColor="accent4" w:themeShade="80"/>
          <w:sz w:val="28"/>
          <w:szCs w:val="28"/>
          <w:rtl/>
        </w:rPr>
        <w:t>أَحَدُهُمَا :</w:t>
      </w:r>
      <w:proofErr w:type="gramEnd"/>
      <w:r w:rsidRPr="00726A24">
        <w:rPr>
          <w:rFonts w:cs="Arial"/>
          <w:b/>
          <w:bCs/>
          <w:color w:val="806000" w:themeColor="accent4" w:themeShade="80"/>
          <w:sz w:val="28"/>
          <w:szCs w:val="28"/>
          <w:rtl/>
        </w:rPr>
        <w:t xml:space="preserve"> </w:t>
      </w:r>
      <w:r w:rsidRPr="00726A24">
        <w:rPr>
          <w:rFonts w:cs="Arial"/>
          <w:b/>
          <w:bCs/>
          <w:sz w:val="28"/>
          <w:szCs w:val="28"/>
          <w:rtl/>
        </w:rPr>
        <w:t>أَنْ يَقَعَ فِي الْحَرَامِ وَهُوَ يظنُّ أنَّه لَيْسَ بِحَرَامٍ .</w:t>
      </w:r>
    </w:p>
    <w:p w14:paraId="0924D813" w14:textId="77777777" w:rsidR="00726A24" w:rsidRDefault="00726A24" w:rsidP="00726A24">
      <w:pPr>
        <w:rPr>
          <w:rFonts w:cs="Arial"/>
          <w:b/>
          <w:bCs/>
          <w:sz w:val="28"/>
          <w:szCs w:val="28"/>
          <w:rtl/>
        </w:rPr>
      </w:pPr>
      <w:proofErr w:type="gramStart"/>
      <w:r w:rsidRPr="00726A24">
        <w:rPr>
          <w:rFonts w:cs="Arial"/>
          <w:b/>
          <w:bCs/>
          <w:color w:val="806000" w:themeColor="accent4" w:themeShade="80"/>
          <w:sz w:val="28"/>
          <w:szCs w:val="28"/>
          <w:rtl/>
        </w:rPr>
        <w:lastRenderedPageBreak/>
        <w:t>وَالثَّانِي :</w:t>
      </w:r>
      <w:proofErr w:type="gramEnd"/>
      <w:r w:rsidRPr="00726A24">
        <w:rPr>
          <w:rFonts w:cs="Arial"/>
          <w:b/>
          <w:bCs/>
          <w:color w:val="806000" w:themeColor="accent4" w:themeShade="80"/>
          <w:sz w:val="28"/>
          <w:szCs w:val="28"/>
          <w:rtl/>
        </w:rPr>
        <w:t xml:space="preserve"> </w:t>
      </w:r>
      <w:r w:rsidRPr="00726A24">
        <w:rPr>
          <w:rFonts w:cs="Arial"/>
          <w:b/>
          <w:bCs/>
          <w:sz w:val="28"/>
          <w:szCs w:val="28"/>
          <w:rtl/>
        </w:rPr>
        <w:t xml:space="preserve">أَنْ يَكُونَ الْمَعْنَى قَدْ قَارَبَ أَنْ يَقَعَ فِي الْحَرَامِ ، وَكَمَا قَالَ : الْمَعَاصِي بَرِيدُ الْكُفْرِ ؛ لأنَّ النفسَ إذَا وَقَعَتْ فِي الْمُخَالَفَةِ تدرَّجت مِنْ مَفْسَدَةِ إلَى أُخْرَى أَكْبَرَ مِنْهَا ، قِيل : وَإِلَيْهِ الْإِشَارَةُ بِقَوْلِهِ تَعَالَى : </w:t>
      </w:r>
    </w:p>
    <w:p w14:paraId="6F91AA69" w14:textId="46781E07" w:rsidR="00726A24" w:rsidRPr="00726A24" w:rsidRDefault="00726A24" w:rsidP="00726A24">
      <w:pPr>
        <w:rPr>
          <w:b/>
          <w:bCs/>
          <w:sz w:val="28"/>
          <w:szCs w:val="28"/>
          <w:rtl/>
        </w:rPr>
      </w:pPr>
      <w:proofErr w:type="gramStart"/>
      <w:r w:rsidRPr="00726A24">
        <w:rPr>
          <w:rFonts w:cs="Arial"/>
          <w:b/>
          <w:bCs/>
          <w:sz w:val="28"/>
          <w:szCs w:val="28"/>
          <w:rtl/>
        </w:rPr>
        <w:t>{ وَيَقْتُلُونَ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الأَنْبِيَاءَ بِغَيْرِ حَقٍّ ذَلِكَ بِمَا عَصَوْا وَكَانُوا يَعْتَدُونَ } ، يُرِيد أنَّهم تدرَّجوا بِالْمَعَاصِي إلَى قَتْلِ الْأَنْبِيَاءِ ، وَفِي الْحَدِيثِ : "لعن اللَّهُ السَّارِقَ يَسْرِقُ الْبَيْضَةَ فتُقطع يَدِه ، وَيَسْرِقُ الْحَبْلَ فَتُقْطَعُ يده" ، أَي : يتدرَّج مِن الْبَيْضَة وَالْحَبْل إلَى السرقة" .</w:t>
      </w:r>
    </w:p>
    <w:p w14:paraId="42437834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</w:p>
    <w:p w14:paraId="316738AF" w14:textId="65820919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٥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>النُّعْمَانِ بْنِ بَشِيرٍ رَضِيَ اللَّهُ عَنْهُمَا مِنْ صِغَارِ الصَّحَابَةِ ، وَقَدْ تُوُفِّيَ رَسُولُ اللَّهِ صَلَّى اللَّهُ عَلَيْهِ وَسَلَّمَ وَعُمْرَة ثَمَانِ سَنَوَاتٍ ، وَقَدْ قَالَ فِي رِوَايَتِهِ هَذَا الْحَدِيثِ : "سمعت رَسُولُ اللَّهِ صَلَّى اللَّهُ عَلَيْهِ وَسَلَّمَ يقول" ، وَهُو يدلُّ عَلَى صحَّة تحمُّل الصَّغِير المميِّز ، وأنَّ مَا تحمَّله فِي حَالِ صِغَرِهِ ، وأدَّاه فِي حَالِ كِبَرِه ، فَهُوَ مَقْبُولٌ ، وَمِثْلُهُ الْكَافِرُ إذَا تحمَّل فِي حَالِ كُفْرِهِ ، وأدَّى فِي حَالِ إِسْلَامه .</w:t>
      </w:r>
    </w:p>
    <w:p w14:paraId="5FF66A96" w14:textId="77777777" w:rsidR="00726A24" w:rsidRPr="00726A24" w:rsidRDefault="00726A24" w:rsidP="00726A24">
      <w:pPr>
        <w:rPr>
          <w:b/>
          <w:bCs/>
          <w:sz w:val="28"/>
          <w:szCs w:val="28"/>
          <w:rtl/>
        </w:rPr>
      </w:pPr>
    </w:p>
    <w:p w14:paraId="0B63F49B" w14:textId="3E09B5E9" w:rsidR="00726A24" w:rsidRPr="00726A24" w:rsidRDefault="00726A24" w:rsidP="00726A24">
      <w:pPr>
        <w:jc w:val="center"/>
        <w:rPr>
          <w:b/>
          <w:bCs/>
          <w:color w:val="C00000"/>
          <w:sz w:val="32"/>
          <w:szCs w:val="32"/>
          <w:rtl/>
        </w:rPr>
      </w:pPr>
      <w:r w:rsidRPr="00726A24">
        <w:rPr>
          <w:rFonts w:cs="Arial"/>
          <w:b/>
          <w:bCs/>
          <w:color w:val="C00000"/>
          <w:sz w:val="32"/>
          <w:szCs w:val="32"/>
          <w:rtl/>
        </w:rPr>
        <w:t xml:space="preserve">مِمَّا يُستفاد مِنْ </w:t>
      </w:r>
      <w:proofErr w:type="gramStart"/>
      <w:r w:rsidRPr="00726A24">
        <w:rPr>
          <w:rFonts w:cs="Arial"/>
          <w:b/>
          <w:bCs/>
          <w:color w:val="C00000"/>
          <w:sz w:val="32"/>
          <w:szCs w:val="32"/>
          <w:rtl/>
        </w:rPr>
        <w:t>الْحَدِيثِ :</w:t>
      </w:r>
      <w:proofErr w:type="gramEnd"/>
    </w:p>
    <w:p w14:paraId="14AB984E" w14:textId="15954662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١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بَيَان تَقْسِيم الْأَشْيَاءُ فِي الشَّرِيعَةِ إلَى حَلَالٍ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بيِّن ،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وَحَرَامٌ بيِّن ، ومشتبه متردّد بَيْنَهُمَا .</w:t>
      </w:r>
    </w:p>
    <w:p w14:paraId="15FEB271" w14:textId="1AB9C9F6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٢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أنَّ الْمُشْتَبَه لَا يَعْلَمُهُ كَثِيرٍ مِنْ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النَّاسِ ،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وأنَّ بعضَهم يَعْلَم حكمَه بِدَلِيلِه .</w:t>
      </w:r>
    </w:p>
    <w:p w14:paraId="6710652D" w14:textId="6485AA39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٣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تَرَك إتْيَان الْمُشْتَبَه حَتَّى يُعلم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حلُّه .</w:t>
      </w:r>
      <w:proofErr w:type="gramEnd"/>
    </w:p>
    <w:p w14:paraId="7B065E2A" w14:textId="76E02DF6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٤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ضَرَب الْأَمْثَال لِتَقْرِير الْمَعَانِي الْمَعْنَوِيَّة بتشبيهها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بالحسيَّة .</w:t>
      </w:r>
      <w:proofErr w:type="gramEnd"/>
    </w:p>
    <w:p w14:paraId="3E5763E6" w14:textId="11502DBB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٥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أنَّ الإنسانَ إذَا وَقَعَ فِي الْأُمُورِ الْمُشْتَبِهَة هَانَ عَلَيْهِ أَنْ يَقَعَ فِي الْأُمُورِ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الْوَاضِحَة .</w:t>
      </w:r>
      <w:proofErr w:type="gramEnd"/>
    </w:p>
    <w:p w14:paraId="39A04519" w14:textId="54B6784A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٦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بَيَانُ عِظَمِ شَأْنِ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الْقَلْب ،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وأنَّ الأعضاءَ تابعةٌ لَه ، تَصْلُح بصلاحه وَتَفْسُد بِفَسَادِه .</w:t>
      </w:r>
    </w:p>
    <w:p w14:paraId="5487A20D" w14:textId="40DB8F6A" w:rsidR="00726A24" w:rsidRPr="00726A24" w:rsidRDefault="00726A24" w:rsidP="00726A24">
      <w:pPr>
        <w:rPr>
          <w:b/>
          <w:bCs/>
          <w:sz w:val="28"/>
          <w:szCs w:val="28"/>
          <w:rtl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٧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أنَّ فسادَ الظَّاهِر دليلٌ عَلَى فَسَادِ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الْبَاطِن .</w:t>
      </w:r>
      <w:proofErr w:type="gramEnd"/>
    </w:p>
    <w:p w14:paraId="2ACD8BCD" w14:textId="77317ED4" w:rsidR="00CF6F6A" w:rsidRPr="00726A24" w:rsidRDefault="00726A24" w:rsidP="00726A24">
      <w:pPr>
        <w:rPr>
          <w:b/>
          <w:bCs/>
          <w:sz w:val="28"/>
          <w:szCs w:val="28"/>
        </w:rPr>
      </w:pPr>
      <w:r w:rsidRPr="00726A24">
        <w:rPr>
          <w:rFonts w:cs="Arial"/>
          <w:b/>
          <w:bCs/>
          <w:sz w:val="28"/>
          <w:szCs w:val="28"/>
          <w:rtl/>
        </w:rPr>
        <w:t xml:space="preserve">٨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726A24">
        <w:rPr>
          <w:rFonts w:cs="Arial"/>
          <w:b/>
          <w:bCs/>
          <w:sz w:val="28"/>
          <w:szCs w:val="28"/>
          <w:rtl/>
        </w:rPr>
        <w:t xml:space="preserve">أنَّ فِي اتِّقاء الشُّبُهَات مُحَافَظَة الْإِنْسَانِ عَلَى دِينِهِ مِنْ </w:t>
      </w:r>
      <w:proofErr w:type="gramStart"/>
      <w:r w:rsidRPr="00726A24">
        <w:rPr>
          <w:rFonts w:cs="Arial"/>
          <w:b/>
          <w:bCs/>
          <w:sz w:val="28"/>
          <w:szCs w:val="28"/>
          <w:rtl/>
        </w:rPr>
        <w:t>النَّقْصِ ،</w:t>
      </w:r>
      <w:proofErr w:type="gramEnd"/>
      <w:r w:rsidRPr="00726A24">
        <w:rPr>
          <w:rFonts w:cs="Arial"/>
          <w:b/>
          <w:bCs/>
          <w:sz w:val="28"/>
          <w:szCs w:val="28"/>
          <w:rtl/>
        </w:rPr>
        <w:t xml:space="preserve"> وَعَرْضُه مِنْ الْعَيْبِ </w:t>
      </w:r>
      <w:proofErr w:type="spellStart"/>
      <w:r w:rsidRPr="00726A24">
        <w:rPr>
          <w:rFonts w:cs="Arial"/>
          <w:b/>
          <w:bCs/>
          <w:sz w:val="28"/>
          <w:szCs w:val="28"/>
          <w:rtl/>
        </w:rPr>
        <w:t>وَالثَّلْب</w:t>
      </w:r>
      <w:proofErr w:type="spellEnd"/>
    </w:p>
    <w:sectPr w:rsidR="00CF6F6A" w:rsidRPr="00726A24" w:rsidSect="00004B4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6A"/>
    <w:rsid w:val="00004B48"/>
    <w:rsid w:val="0048456A"/>
    <w:rsid w:val="00726A24"/>
    <w:rsid w:val="00C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3E0B8"/>
  <w15:chartTrackingRefBased/>
  <w15:docId w15:val="{C8AD13D3-B3F0-481A-86E7-FC2A2FB7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2</cp:revision>
  <dcterms:created xsi:type="dcterms:W3CDTF">2022-05-29T11:21:00Z</dcterms:created>
  <dcterms:modified xsi:type="dcterms:W3CDTF">2022-05-29T11:21:00Z</dcterms:modified>
</cp:coreProperties>
</file>