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4683" w14:textId="00C6A271" w:rsidR="006671FF" w:rsidRPr="006671FF" w:rsidRDefault="006671FF" w:rsidP="006671FF">
      <w:pPr>
        <w:rPr>
          <w:rFonts w:cstheme="minorHAnsi"/>
          <w:b/>
          <w:bCs/>
          <w:color w:val="C00000"/>
          <w:sz w:val="36"/>
          <w:szCs w:val="36"/>
          <w:rtl/>
        </w:rPr>
      </w:pPr>
      <w:r w:rsidRPr="006671FF">
        <w:rPr>
          <w:rFonts w:cstheme="minorHAnsi"/>
          <w:b/>
          <w:bCs/>
          <w:color w:val="C00000"/>
          <w:sz w:val="36"/>
          <w:szCs w:val="36"/>
          <w:rtl/>
        </w:rPr>
        <w:t>الإحسان</w:t>
      </w:r>
    </w:p>
    <w:p w14:paraId="128DF8B8" w14:textId="77777777" w:rsidR="006671FF" w:rsidRPr="006671FF" w:rsidRDefault="006671FF" w:rsidP="006671FF">
      <w:pPr>
        <w:rPr>
          <w:rFonts w:cstheme="minorHAnsi"/>
          <w:b/>
          <w:bCs/>
          <w:color w:val="806000" w:themeColor="accent4" w:themeShade="80"/>
          <w:sz w:val="36"/>
          <w:szCs w:val="36"/>
          <w:rtl/>
        </w:rPr>
      </w:pPr>
      <w:r w:rsidRPr="006671FF">
        <w:rPr>
          <w:rFonts w:cstheme="minorHAnsi"/>
          <w:b/>
          <w:bCs/>
          <w:color w:val="806000" w:themeColor="accent4" w:themeShade="80"/>
          <w:sz w:val="36"/>
          <w:szCs w:val="36"/>
          <w:rtl/>
        </w:rPr>
        <w:t xml:space="preserve">معنى الإحْسَان لغةً: </w:t>
      </w:r>
    </w:p>
    <w:p w14:paraId="6B8B5853" w14:textId="77777777" w:rsidR="006671FF" w:rsidRPr="006671FF" w:rsidRDefault="006671FF" w:rsidP="006671FF">
      <w:pPr>
        <w:rPr>
          <w:rFonts w:cstheme="minorHAnsi"/>
          <w:b/>
          <w:bCs/>
          <w:sz w:val="36"/>
          <w:szCs w:val="36"/>
          <w:rtl/>
        </w:rPr>
      </w:pPr>
      <w:r w:rsidRPr="006671FF">
        <w:rPr>
          <w:rFonts w:cstheme="minorHAnsi"/>
          <w:b/>
          <w:bCs/>
          <w:sz w:val="36"/>
          <w:szCs w:val="36"/>
          <w:rtl/>
        </w:rPr>
        <w:t xml:space="preserve">الإحْسَان ضِدُّ الإساءة. مصدر أحسن أي جاء بفعل حسن  </w:t>
      </w:r>
    </w:p>
    <w:p w14:paraId="5BC84BCE" w14:textId="77777777" w:rsidR="006671FF" w:rsidRPr="006671FF" w:rsidRDefault="006671FF" w:rsidP="006671FF">
      <w:pPr>
        <w:rPr>
          <w:rFonts w:cstheme="minorHAnsi"/>
          <w:b/>
          <w:bCs/>
          <w:color w:val="806000" w:themeColor="accent4" w:themeShade="80"/>
          <w:sz w:val="36"/>
          <w:szCs w:val="36"/>
          <w:rtl/>
        </w:rPr>
      </w:pPr>
      <w:r w:rsidRPr="006671FF">
        <w:rPr>
          <w:rFonts w:cstheme="minorHAnsi"/>
          <w:b/>
          <w:bCs/>
          <w:color w:val="806000" w:themeColor="accent4" w:themeShade="80"/>
          <w:sz w:val="36"/>
          <w:szCs w:val="36"/>
          <w:rtl/>
        </w:rPr>
        <w:t xml:space="preserve">معنى الإحْسَان اصطلاحًا: </w:t>
      </w:r>
    </w:p>
    <w:p w14:paraId="2E110E28" w14:textId="0DA1644A" w:rsidR="006671FF" w:rsidRPr="006671FF" w:rsidRDefault="006671FF" w:rsidP="006671FF">
      <w:pPr>
        <w:rPr>
          <w:rFonts w:cstheme="minorHAnsi"/>
          <w:b/>
          <w:bCs/>
          <w:color w:val="385623" w:themeColor="accent6" w:themeShade="80"/>
          <w:sz w:val="36"/>
          <w:szCs w:val="36"/>
          <w:rtl/>
        </w:rPr>
      </w:pPr>
      <w:r w:rsidRPr="006671FF">
        <w:rPr>
          <w:rFonts w:cstheme="minorHAnsi"/>
          <w:b/>
          <w:bCs/>
          <w:color w:val="385623" w:themeColor="accent6" w:themeShade="80"/>
          <w:sz w:val="36"/>
          <w:szCs w:val="36"/>
          <w:rtl/>
        </w:rPr>
        <w:t xml:space="preserve">الإحْسَان نوعان: </w:t>
      </w:r>
    </w:p>
    <w:p w14:paraId="5F58D2B8" w14:textId="77777777" w:rsidR="006671FF" w:rsidRPr="006671FF" w:rsidRDefault="006671FF" w:rsidP="006671FF">
      <w:pPr>
        <w:rPr>
          <w:rFonts w:cstheme="minorHAnsi"/>
          <w:b/>
          <w:bCs/>
          <w:sz w:val="36"/>
          <w:szCs w:val="36"/>
          <w:rtl/>
        </w:rPr>
      </w:pPr>
      <w:r w:rsidRPr="006671FF">
        <w:rPr>
          <w:rFonts w:cstheme="minorHAnsi"/>
          <w:b/>
          <w:bCs/>
          <w:color w:val="385623" w:themeColor="accent6" w:themeShade="80"/>
          <w:sz w:val="36"/>
          <w:szCs w:val="36"/>
          <w:rtl/>
        </w:rPr>
        <w:t xml:space="preserve">- إحسان في عبادة الخالق: </w:t>
      </w:r>
      <w:r w:rsidRPr="006671FF">
        <w:rPr>
          <w:rFonts w:cstheme="minorHAnsi"/>
          <w:b/>
          <w:bCs/>
          <w:sz w:val="36"/>
          <w:szCs w:val="36"/>
          <w:rtl/>
        </w:rPr>
        <w:t>بأن يعبد الله كأنَّه يراه فإن لم يكن يراه فإنَّ الله يراه. وهو الجِدُّ في القيام بحقوق الله على وجه النُّصح، والتَّكميل لها.</w:t>
      </w:r>
    </w:p>
    <w:p w14:paraId="6D98D3E7" w14:textId="77777777" w:rsidR="006671FF" w:rsidRPr="006671FF" w:rsidRDefault="006671FF" w:rsidP="006671FF">
      <w:pPr>
        <w:rPr>
          <w:rFonts w:cstheme="minorHAnsi"/>
          <w:b/>
          <w:bCs/>
          <w:sz w:val="36"/>
          <w:szCs w:val="36"/>
          <w:rtl/>
        </w:rPr>
      </w:pPr>
      <w:r w:rsidRPr="006671FF">
        <w:rPr>
          <w:rFonts w:cstheme="minorHAnsi"/>
          <w:b/>
          <w:bCs/>
          <w:color w:val="385623" w:themeColor="accent6" w:themeShade="80"/>
          <w:sz w:val="36"/>
          <w:szCs w:val="36"/>
          <w:rtl/>
        </w:rPr>
        <w:t>- وإحسانٌ في حقوق الخَلْق</w:t>
      </w:r>
      <w:r w:rsidRPr="006671FF">
        <w:rPr>
          <w:rFonts w:cstheme="minorHAnsi"/>
          <w:b/>
          <w:bCs/>
          <w:sz w:val="36"/>
          <w:szCs w:val="36"/>
          <w:rtl/>
        </w:rPr>
        <w:t>... هو بذل جميع المنافع مِن أي نوعٍ كان، لأي مخلوق يكون، ولكنَّه يتفاوت بتفاوت المحْسَن إليهم، وحقِّهم ومقامهم، وبحسب الإحْسَان، وعظم موقعه، وعظيم نفعه، وبحسب إيمان المحْسِن وإخلاصه، والسَّبب الدَّاعي له إلى ذلك)</w:t>
      </w:r>
    </w:p>
    <w:p w14:paraId="1B0636D0" w14:textId="77777777" w:rsidR="006671FF" w:rsidRPr="006671FF" w:rsidRDefault="006671FF" w:rsidP="006671FF">
      <w:pPr>
        <w:rPr>
          <w:rFonts w:cstheme="minorHAnsi"/>
          <w:b/>
          <w:bCs/>
          <w:sz w:val="36"/>
          <w:szCs w:val="36"/>
          <w:rtl/>
        </w:rPr>
      </w:pPr>
      <w:r w:rsidRPr="006671FF">
        <w:rPr>
          <w:rFonts w:cstheme="minorHAnsi"/>
          <w:b/>
          <w:bCs/>
          <w:sz w:val="36"/>
          <w:szCs w:val="36"/>
          <w:rtl/>
        </w:rPr>
        <w:t>وقال الراغب: (الإحسان على وجهين: أحدهما: الإنعام على الغير، والثاني: إحسان في فعله، وذلك إذا علم علمًا حسنًا أو عمل عملًا حسنًا) ((المفردات)) (ص 236).</w:t>
      </w:r>
    </w:p>
    <w:p w14:paraId="587180A2" w14:textId="77777777" w:rsidR="006671FF" w:rsidRPr="006671FF" w:rsidRDefault="006671FF" w:rsidP="006671FF">
      <w:pPr>
        <w:rPr>
          <w:rFonts w:cstheme="minorHAnsi"/>
          <w:b/>
          <w:bCs/>
          <w:sz w:val="36"/>
          <w:szCs w:val="36"/>
          <w:rtl/>
        </w:rPr>
      </w:pPr>
    </w:p>
    <w:p w14:paraId="1560B41A" w14:textId="77777777" w:rsidR="006671FF" w:rsidRPr="006671FF" w:rsidRDefault="006671FF" w:rsidP="006671FF">
      <w:pPr>
        <w:rPr>
          <w:rFonts w:cstheme="minorHAnsi"/>
          <w:b/>
          <w:bCs/>
          <w:sz w:val="36"/>
          <w:szCs w:val="36"/>
          <w:rtl/>
        </w:rPr>
      </w:pPr>
    </w:p>
    <w:p w14:paraId="39E9F67A" w14:textId="77777777" w:rsidR="006671FF" w:rsidRPr="006671FF" w:rsidRDefault="006671FF" w:rsidP="006671FF">
      <w:pPr>
        <w:rPr>
          <w:rFonts w:cstheme="minorHAnsi"/>
          <w:b/>
          <w:bCs/>
          <w:color w:val="C00000"/>
          <w:sz w:val="36"/>
          <w:szCs w:val="36"/>
          <w:rtl/>
        </w:rPr>
      </w:pPr>
      <w:r w:rsidRPr="006671FF">
        <w:rPr>
          <w:rFonts w:cstheme="minorHAnsi"/>
          <w:b/>
          <w:bCs/>
          <w:color w:val="C00000"/>
          <w:sz w:val="36"/>
          <w:szCs w:val="36"/>
          <w:rtl/>
        </w:rPr>
        <w:t xml:space="preserve">الفرق بين الإحْسَان والإنْعَام: </w:t>
      </w:r>
    </w:p>
    <w:p w14:paraId="5FA18687" w14:textId="77777777" w:rsidR="006671FF" w:rsidRPr="006671FF" w:rsidRDefault="006671FF" w:rsidP="006671FF">
      <w:pPr>
        <w:rPr>
          <w:rFonts w:cstheme="minorHAnsi"/>
          <w:b/>
          <w:bCs/>
          <w:sz w:val="36"/>
          <w:szCs w:val="36"/>
          <w:rtl/>
        </w:rPr>
      </w:pPr>
      <w:r w:rsidRPr="006671FF">
        <w:rPr>
          <w:rFonts w:cstheme="minorHAnsi"/>
          <w:b/>
          <w:bCs/>
          <w:sz w:val="36"/>
          <w:szCs w:val="36"/>
          <w:rtl/>
        </w:rPr>
        <w:t>(أَنَّ الإحْسَان يكون لنفس الإنسان ولغيره، تقول: أَحْسَنْتُ إلى نفسي. والإنْعَام لا يكون إلَّا لغيره)</w:t>
      </w:r>
    </w:p>
    <w:p w14:paraId="52B2CB93" w14:textId="77777777" w:rsidR="006671FF" w:rsidRPr="006671FF" w:rsidRDefault="006671FF" w:rsidP="006671FF">
      <w:pPr>
        <w:rPr>
          <w:rFonts w:cstheme="minorHAnsi"/>
          <w:b/>
          <w:bCs/>
          <w:color w:val="C00000"/>
          <w:sz w:val="36"/>
          <w:szCs w:val="36"/>
          <w:rtl/>
        </w:rPr>
      </w:pPr>
      <w:r w:rsidRPr="006671FF">
        <w:rPr>
          <w:rFonts w:cstheme="minorHAnsi"/>
          <w:b/>
          <w:bCs/>
          <w:color w:val="C00000"/>
          <w:sz w:val="36"/>
          <w:szCs w:val="36"/>
          <w:rtl/>
        </w:rPr>
        <w:t xml:space="preserve">- الفرق بين الإحْسَان والإفضَال: </w:t>
      </w:r>
    </w:p>
    <w:p w14:paraId="30389AC6" w14:textId="4E42CF8D" w:rsidR="006671FF" w:rsidRPr="006671FF" w:rsidRDefault="006671FF" w:rsidP="006671FF">
      <w:pPr>
        <w:rPr>
          <w:rFonts w:cstheme="minorHAnsi"/>
          <w:b/>
          <w:bCs/>
          <w:sz w:val="36"/>
          <w:szCs w:val="36"/>
          <w:rtl/>
        </w:rPr>
      </w:pPr>
      <w:r w:rsidRPr="006671FF">
        <w:rPr>
          <w:rFonts w:cstheme="minorHAnsi"/>
          <w:b/>
          <w:bCs/>
          <w:color w:val="806000" w:themeColor="accent4" w:themeShade="80"/>
          <w:sz w:val="36"/>
          <w:szCs w:val="36"/>
          <w:rtl/>
        </w:rPr>
        <w:t xml:space="preserve">  أنَّ الإحسان: </w:t>
      </w:r>
      <w:r w:rsidRPr="006671FF">
        <w:rPr>
          <w:rFonts w:cstheme="minorHAnsi"/>
          <w:b/>
          <w:bCs/>
          <w:sz w:val="36"/>
          <w:szCs w:val="36"/>
          <w:rtl/>
        </w:rPr>
        <w:t>النفع الحسن.</w:t>
      </w:r>
    </w:p>
    <w:p w14:paraId="069665A4" w14:textId="7639D016" w:rsidR="006671FF" w:rsidRPr="006671FF" w:rsidRDefault="006671FF" w:rsidP="006671FF">
      <w:pPr>
        <w:rPr>
          <w:rFonts w:cstheme="minorHAnsi"/>
          <w:b/>
          <w:bCs/>
          <w:sz w:val="36"/>
          <w:szCs w:val="36"/>
          <w:rtl/>
        </w:rPr>
      </w:pPr>
      <w:r w:rsidRPr="006671FF">
        <w:rPr>
          <w:rFonts w:cstheme="minorHAnsi"/>
          <w:b/>
          <w:bCs/>
          <w:color w:val="806000" w:themeColor="accent4" w:themeShade="80"/>
          <w:sz w:val="36"/>
          <w:szCs w:val="36"/>
          <w:rtl/>
        </w:rPr>
        <w:t xml:space="preserve">والإفْضَال: </w:t>
      </w:r>
      <w:r w:rsidRPr="006671FF">
        <w:rPr>
          <w:rFonts w:cstheme="minorHAnsi"/>
          <w:b/>
          <w:bCs/>
          <w:sz w:val="36"/>
          <w:szCs w:val="36"/>
          <w:rtl/>
        </w:rPr>
        <w:t>النَّفع الزَّائد على أقلِّ المقدار، وقد خُصَّ الإحْسَان بالفضل، ولم يجب مثل ذلك في الزِّيادة؛ لأنَّه جرى مجرى الصِّفة الغالبة</w:t>
      </w:r>
    </w:p>
    <w:p w14:paraId="52C5F189" w14:textId="77777777" w:rsidR="006671FF" w:rsidRPr="006671FF" w:rsidRDefault="006671FF" w:rsidP="006671FF">
      <w:pPr>
        <w:rPr>
          <w:rFonts w:cstheme="minorHAnsi"/>
          <w:b/>
          <w:bCs/>
          <w:color w:val="C00000"/>
          <w:sz w:val="36"/>
          <w:szCs w:val="36"/>
          <w:rtl/>
        </w:rPr>
      </w:pPr>
      <w:r w:rsidRPr="006671FF">
        <w:rPr>
          <w:rFonts w:cstheme="minorHAnsi"/>
          <w:b/>
          <w:bCs/>
          <w:color w:val="C00000"/>
          <w:sz w:val="36"/>
          <w:szCs w:val="36"/>
          <w:rtl/>
        </w:rPr>
        <w:t xml:space="preserve"> - الفرق بين الإحْسَان والفضل: </w:t>
      </w:r>
    </w:p>
    <w:p w14:paraId="0ECFEE03" w14:textId="0813F17B" w:rsidR="006671FF" w:rsidRPr="006671FF" w:rsidRDefault="006671FF" w:rsidP="006671FF">
      <w:pPr>
        <w:rPr>
          <w:rFonts w:cstheme="minorHAnsi"/>
          <w:b/>
          <w:bCs/>
          <w:sz w:val="36"/>
          <w:szCs w:val="36"/>
          <w:rtl/>
        </w:rPr>
      </w:pPr>
      <w:r w:rsidRPr="006671FF">
        <w:rPr>
          <w:rFonts w:cstheme="minorHAnsi"/>
          <w:b/>
          <w:bCs/>
          <w:sz w:val="36"/>
          <w:szCs w:val="36"/>
          <w:rtl/>
        </w:rPr>
        <w:lastRenderedPageBreak/>
        <w:t xml:space="preserve"> أنَّ الإحْسَان قد يكون واجبًا وغير واجب.</w:t>
      </w:r>
    </w:p>
    <w:p w14:paraId="59EAA961" w14:textId="0023BDED" w:rsidR="006671FF" w:rsidRPr="006671FF" w:rsidRDefault="006671FF" w:rsidP="006671FF">
      <w:pPr>
        <w:rPr>
          <w:rFonts w:cstheme="minorHAnsi"/>
          <w:b/>
          <w:bCs/>
          <w:sz w:val="36"/>
          <w:szCs w:val="36"/>
          <w:rtl/>
        </w:rPr>
      </w:pPr>
      <w:r w:rsidRPr="006671FF">
        <w:rPr>
          <w:rFonts w:cstheme="minorHAnsi"/>
          <w:b/>
          <w:bCs/>
          <w:sz w:val="36"/>
          <w:szCs w:val="36"/>
          <w:rtl/>
        </w:rPr>
        <w:t xml:space="preserve"> والفضل لا يكون واجبًا على أحد، وإنَّما هو ما يتفضَّل به مِن غير سبب يوجبه </w:t>
      </w:r>
    </w:p>
    <w:p w14:paraId="1A70C23C" w14:textId="77777777" w:rsidR="006671FF" w:rsidRPr="006671FF" w:rsidRDefault="006671FF" w:rsidP="006671FF">
      <w:pPr>
        <w:rPr>
          <w:rFonts w:cstheme="minorHAnsi"/>
          <w:b/>
          <w:bCs/>
          <w:sz w:val="36"/>
          <w:szCs w:val="36"/>
          <w:rtl/>
        </w:rPr>
      </w:pPr>
    </w:p>
    <w:p w14:paraId="72D84306" w14:textId="77777777" w:rsidR="006671FF" w:rsidRPr="006671FF" w:rsidRDefault="006671FF" w:rsidP="006671FF">
      <w:pPr>
        <w:rPr>
          <w:rFonts w:cstheme="minorHAnsi"/>
          <w:b/>
          <w:bCs/>
          <w:color w:val="C00000"/>
          <w:sz w:val="36"/>
          <w:szCs w:val="36"/>
          <w:rtl/>
        </w:rPr>
      </w:pPr>
      <w:r w:rsidRPr="006671FF">
        <w:rPr>
          <w:rFonts w:cstheme="minorHAnsi"/>
          <w:b/>
          <w:bCs/>
          <w:color w:val="C00000"/>
          <w:sz w:val="36"/>
          <w:szCs w:val="36"/>
          <w:rtl/>
        </w:rPr>
        <w:t>الترغيب في الإحسان في القرآن الكريم</w:t>
      </w:r>
    </w:p>
    <w:p w14:paraId="6D90251A" w14:textId="77777777" w:rsidR="006671FF" w:rsidRPr="006671FF" w:rsidRDefault="006671FF" w:rsidP="006671FF">
      <w:pPr>
        <w:rPr>
          <w:rFonts w:cstheme="minorHAnsi"/>
          <w:b/>
          <w:bCs/>
          <w:sz w:val="36"/>
          <w:szCs w:val="36"/>
          <w:rtl/>
        </w:rPr>
      </w:pPr>
    </w:p>
    <w:p w14:paraId="4DEC5440" w14:textId="411CCB78" w:rsidR="006671FF" w:rsidRPr="006671FF" w:rsidRDefault="006671FF" w:rsidP="006671FF">
      <w:pPr>
        <w:rPr>
          <w:rFonts w:cstheme="minorHAnsi"/>
          <w:b/>
          <w:bCs/>
          <w:sz w:val="36"/>
          <w:szCs w:val="36"/>
          <w:rtl/>
        </w:rPr>
      </w:pPr>
      <w:r w:rsidRPr="006671FF">
        <w:rPr>
          <w:rFonts w:cstheme="minorHAnsi"/>
          <w:b/>
          <w:bCs/>
          <w:sz w:val="36"/>
          <w:szCs w:val="36"/>
          <w:rtl/>
        </w:rPr>
        <w:t>قال سبحانه</w:t>
      </w:r>
      <w:proofErr w:type="gramStart"/>
      <w:r w:rsidRPr="006671FF">
        <w:rPr>
          <w:rFonts w:cstheme="minorHAnsi"/>
          <w:b/>
          <w:bCs/>
          <w:sz w:val="36"/>
          <w:szCs w:val="36"/>
          <w:rtl/>
        </w:rPr>
        <w:t>:</w:t>
      </w:r>
      <w:r>
        <w:rPr>
          <w:rFonts w:ascii="Arabic Typesetting" w:hAnsi="Arabic Typesetting" w:cs="Arabic Typesetting"/>
          <w:b/>
          <w:bCs/>
          <w:sz w:val="36"/>
          <w:szCs w:val="36"/>
          <w:rtl/>
        </w:rPr>
        <w:t>﴿</w:t>
      </w:r>
      <w:r w:rsidRPr="006671FF">
        <w:rPr>
          <w:rFonts w:cstheme="minorHAnsi"/>
          <w:b/>
          <w:bCs/>
          <w:sz w:val="36"/>
          <w:szCs w:val="36"/>
          <w:rtl/>
        </w:rPr>
        <w:t xml:space="preserve"> إِنَّ</w:t>
      </w:r>
      <w:proofErr w:type="gramEnd"/>
      <w:r w:rsidRPr="006671FF">
        <w:rPr>
          <w:rFonts w:cstheme="minorHAnsi"/>
          <w:b/>
          <w:bCs/>
          <w:sz w:val="36"/>
          <w:szCs w:val="36"/>
          <w:rtl/>
        </w:rPr>
        <w:t xml:space="preserve"> اللّهَ يَأْمُرُ بِالْعَدْلِ وَالإِحْسَانِ وَإِيتَاء ذِي الْقُرْبَى وَيَنْهَى عَنِ الْفَحْشَاء وَالْمُنكَرِ وَالْبَغْيِ يَعِظُكُمْ لَعَلَّكُمْ تَذَكَّرُونَ </w:t>
      </w:r>
      <w:r>
        <w:rPr>
          <w:rFonts w:ascii="Arabic Typesetting" w:hAnsi="Arabic Typesetting" w:cs="Arabic Typesetting"/>
          <w:b/>
          <w:bCs/>
          <w:sz w:val="36"/>
          <w:szCs w:val="36"/>
          <w:rtl/>
        </w:rPr>
        <w:t>﴾</w:t>
      </w:r>
      <w:r w:rsidRPr="006671FF">
        <w:rPr>
          <w:rFonts w:cstheme="minorHAnsi"/>
          <w:b/>
          <w:bCs/>
          <w:sz w:val="36"/>
          <w:szCs w:val="36"/>
          <w:rtl/>
        </w:rPr>
        <w:t>[النَّحل:90]</w:t>
      </w:r>
    </w:p>
    <w:p w14:paraId="7E68F430" w14:textId="77777777" w:rsidR="006671FF" w:rsidRPr="006671FF" w:rsidRDefault="006671FF" w:rsidP="006671FF">
      <w:pPr>
        <w:rPr>
          <w:rFonts w:cstheme="minorHAnsi"/>
          <w:b/>
          <w:bCs/>
          <w:sz w:val="36"/>
          <w:szCs w:val="36"/>
          <w:rtl/>
        </w:rPr>
      </w:pPr>
    </w:p>
    <w:p w14:paraId="1B6CC695" w14:textId="5DC2AB01" w:rsidR="006671FF" w:rsidRPr="006671FF" w:rsidRDefault="006671FF" w:rsidP="006671FF">
      <w:pPr>
        <w:rPr>
          <w:rFonts w:cstheme="minorHAnsi"/>
          <w:b/>
          <w:bCs/>
          <w:sz w:val="36"/>
          <w:szCs w:val="36"/>
          <w:rtl/>
        </w:rPr>
      </w:pPr>
      <w:r w:rsidRPr="006671FF">
        <w:rPr>
          <w:rFonts w:cstheme="minorHAnsi"/>
          <w:b/>
          <w:bCs/>
          <w:sz w:val="36"/>
          <w:szCs w:val="36"/>
          <w:rtl/>
        </w:rPr>
        <w:t xml:space="preserve">- وقال تعالى: </w:t>
      </w:r>
      <w:r>
        <w:rPr>
          <w:rFonts w:ascii="Arabic Typesetting" w:hAnsi="Arabic Typesetting" w:cs="Arabic Typesetting"/>
          <w:b/>
          <w:bCs/>
          <w:sz w:val="36"/>
          <w:szCs w:val="36"/>
          <w:rtl/>
        </w:rPr>
        <w:t>﴿</w:t>
      </w:r>
      <w:r w:rsidRPr="006671FF">
        <w:rPr>
          <w:rFonts w:cstheme="minorHAnsi"/>
          <w:b/>
          <w:bCs/>
          <w:sz w:val="36"/>
          <w:szCs w:val="36"/>
          <w:rtl/>
        </w:rPr>
        <w:t xml:space="preserve">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w:t>
      </w:r>
      <w:proofErr w:type="gramStart"/>
      <w:r w:rsidRPr="006671FF">
        <w:rPr>
          <w:rFonts w:cstheme="minorHAnsi"/>
          <w:b/>
          <w:bCs/>
          <w:sz w:val="36"/>
          <w:szCs w:val="36"/>
          <w:rtl/>
        </w:rPr>
        <w:t xml:space="preserve">مِّعْرِضُونَ </w:t>
      </w:r>
      <w:r>
        <w:rPr>
          <w:rFonts w:ascii="Arabic Typesetting" w:hAnsi="Arabic Typesetting" w:cs="Arabic Typesetting"/>
          <w:b/>
          <w:bCs/>
          <w:sz w:val="36"/>
          <w:szCs w:val="36"/>
          <w:rtl/>
        </w:rPr>
        <w:t>﴾</w:t>
      </w:r>
      <w:proofErr w:type="gramEnd"/>
      <w:r w:rsidRPr="006671FF">
        <w:rPr>
          <w:rFonts w:cstheme="minorHAnsi"/>
          <w:b/>
          <w:bCs/>
          <w:sz w:val="36"/>
          <w:szCs w:val="36"/>
          <w:rtl/>
        </w:rPr>
        <w:t xml:space="preserve">[البقرة: 83] </w:t>
      </w:r>
    </w:p>
    <w:p w14:paraId="370B0065" w14:textId="77777777" w:rsidR="006671FF" w:rsidRPr="006671FF" w:rsidRDefault="006671FF" w:rsidP="006671FF">
      <w:pPr>
        <w:rPr>
          <w:rFonts w:cstheme="minorHAnsi"/>
          <w:b/>
          <w:bCs/>
          <w:sz w:val="36"/>
          <w:szCs w:val="36"/>
          <w:rtl/>
        </w:rPr>
      </w:pPr>
      <w:r w:rsidRPr="006671FF">
        <w:rPr>
          <w:rFonts w:cstheme="minorHAnsi"/>
          <w:b/>
          <w:bCs/>
          <w:sz w:val="36"/>
          <w:szCs w:val="36"/>
          <w:rtl/>
        </w:rPr>
        <w:t>أي: (أحسنوا بالوالدين إحسانًا، وهذا يعمُّ كلَّ إحسان قولي وفعلي ممَّا هو إحسان إليهم، وفيه النَّهي عن الإساءة إلى الوالدين، أو عدم الإحْسَان والإساءة؛ لأنَّ الواجب الإحْسَان، والأمر بالشَّيء نهيٌ عن ضِدِّه.</w:t>
      </w:r>
    </w:p>
    <w:p w14:paraId="3C1AFA5C" w14:textId="77777777" w:rsidR="006671FF" w:rsidRPr="006671FF" w:rsidRDefault="006671FF" w:rsidP="006671FF">
      <w:pPr>
        <w:rPr>
          <w:rFonts w:cstheme="minorHAnsi"/>
          <w:b/>
          <w:bCs/>
          <w:sz w:val="36"/>
          <w:szCs w:val="36"/>
          <w:rtl/>
        </w:rPr>
      </w:pPr>
      <w:r w:rsidRPr="006671FF">
        <w:rPr>
          <w:rFonts w:cstheme="minorHAnsi"/>
          <w:b/>
          <w:bCs/>
          <w:sz w:val="36"/>
          <w:szCs w:val="36"/>
          <w:rtl/>
        </w:rPr>
        <w:t>وللإحْسَان ضِدَّان: الإساءة، وهي أعظم جرمًا، وترك الإحْسَان بدون إساءة، وهذا محرَّم، لكن لا يجب أن يلحق بالأوَّل، وكذا يقال في صلة الأقارب واليتامى، والمساكين، وتفاصيل الإحْسَان لا تنحصر بالعَدِّ، بل تكون بالحَدِّ.</w:t>
      </w:r>
    </w:p>
    <w:p w14:paraId="720362D3" w14:textId="77777777" w:rsidR="006671FF" w:rsidRPr="006671FF" w:rsidRDefault="006671FF" w:rsidP="006671FF">
      <w:pPr>
        <w:rPr>
          <w:rFonts w:cstheme="minorHAnsi"/>
          <w:b/>
          <w:bCs/>
          <w:sz w:val="36"/>
          <w:szCs w:val="36"/>
          <w:rtl/>
        </w:rPr>
      </w:pPr>
      <w:r w:rsidRPr="006671FF">
        <w:rPr>
          <w:rFonts w:cstheme="minorHAnsi"/>
          <w:b/>
          <w:bCs/>
          <w:sz w:val="36"/>
          <w:szCs w:val="36"/>
          <w:rtl/>
        </w:rPr>
        <w:t>ثمَّ أمر بالإحْسَان إلى النَّاس عمومًا فقال: وَقُولُواْ لِلنَّاسِ حُسْناً، ومِن القول الحَسَن: أمرهم بالمعروف، ونهيهم عن المنكر، وتعليمهم العِلْم، وبذل السَّلام، والبشاشة وغير ذلك مِن كلِّ كلام طيِّب.</w:t>
      </w:r>
    </w:p>
    <w:p w14:paraId="06F33CD4" w14:textId="77777777" w:rsidR="006671FF" w:rsidRPr="006671FF" w:rsidRDefault="006671FF" w:rsidP="006671FF">
      <w:pPr>
        <w:rPr>
          <w:rFonts w:cstheme="minorHAnsi"/>
          <w:b/>
          <w:bCs/>
          <w:sz w:val="36"/>
          <w:szCs w:val="36"/>
          <w:rtl/>
        </w:rPr>
      </w:pPr>
      <w:r w:rsidRPr="006671FF">
        <w:rPr>
          <w:rFonts w:cstheme="minorHAnsi"/>
          <w:b/>
          <w:bCs/>
          <w:sz w:val="36"/>
          <w:szCs w:val="36"/>
          <w:rtl/>
        </w:rPr>
        <w:t>ولـمَّا كان الإنسان لا يسع النَّاس بماله، أُمِر بأمرٍ يقدر به على الإحْسَان إلى كلِّ مخلوق، وهو الإحْسَان بالقول، فيكون في ضمن ذلك النَّهي عن الكلام القبيح للنَّاس حتى للكفَّار)</w:t>
      </w:r>
    </w:p>
    <w:p w14:paraId="3C715460" w14:textId="031E7886" w:rsidR="006671FF" w:rsidRPr="006671FF" w:rsidRDefault="006671FF" w:rsidP="006671FF">
      <w:pPr>
        <w:rPr>
          <w:rFonts w:cstheme="minorHAnsi"/>
          <w:b/>
          <w:bCs/>
          <w:sz w:val="36"/>
          <w:szCs w:val="36"/>
          <w:rtl/>
        </w:rPr>
      </w:pPr>
      <w:r w:rsidRPr="006671FF">
        <w:rPr>
          <w:rFonts w:cstheme="minorHAnsi"/>
          <w:b/>
          <w:bCs/>
          <w:sz w:val="36"/>
          <w:szCs w:val="36"/>
          <w:rtl/>
        </w:rPr>
        <w:lastRenderedPageBreak/>
        <w:t>- قال سبحانه</w:t>
      </w:r>
      <w:proofErr w:type="gramStart"/>
      <w:r w:rsidRPr="006671FF">
        <w:rPr>
          <w:rFonts w:cstheme="minorHAnsi"/>
          <w:b/>
          <w:bCs/>
          <w:sz w:val="36"/>
          <w:szCs w:val="36"/>
          <w:rtl/>
        </w:rPr>
        <w:t>:</w:t>
      </w:r>
      <w:r>
        <w:rPr>
          <w:rFonts w:ascii="Arabic Typesetting" w:hAnsi="Arabic Typesetting" w:cs="Arabic Typesetting"/>
          <w:b/>
          <w:bCs/>
          <w:sz w:val="36"/>
          <w:szCs w:val="36"/>
          <w:rtl/>
        </w:rPr>
        <w:t>﴿</w:t>
      </w:r>
      <w:r w:rsidRPr="006671FF">
        <w:rPr>
          <w:rFonts w:cstheme="minorHAnsi"/>
          <w:b/>
          <w:bCs/>
          <w:sz w:val="36"/>
          <w:szCs w:val="36"/>
          <w:rtl/>
        </w:rPr>
        <w:t xml:space="preserve"> إِنَّ</w:t>
      </w:r>
      <w:proofErr w:type="gramEnd"/>
      <w:r w:rsidRPr="006671FF">
        <w:rPr>
          <w:rFonts w:cstheme="minorHAnsi"/>
          <w:b/>
          <w:bCs/>
          <w:sz w:val="36"/>
          <w:szCs w:val="36"/>
          <w:rtl/>
        </w:rPr>
        <w:t xml:space="preserve"> اللّهَ يَأْمُرُ بِالْعَدْلِ وَالإِحْسَانِ وَإِيتَاء ذِي الْقُرْبَى وَيَنْهَى عَنِ الْفَحْشَاء وَالْمُنكَرِ وَالْبَغْيِ يَعِظُكُمْ لَعَلَّكُمْ تَذَكَّرُونَ</w:t>
      </w:r>
      <w:r>
        <w:rPr>
          <w:rFonts w:ascii="Arabic Typesetting" w:hAnsi="Arabic Typesetting" w:cs="Arabic Typesetting"/>
          <w:b/>
          <w:bCs/>
          <w:sz w:val="36"/>
          <w:szCs w:val="36"/>
          <w:rtl/>
        </w:rPr>
        <w:t>﴾</w:t>
      </w:r>
      <w:r w:rsidRPr="006671FF">
        <w:rPr>
          <w:rFonts w:cstheme="minorHAnsi"/>
          <w:b/>
          <w:bCs/>
          <w:sz w:val="36"/>
          <w:szCs w:val="36"/>
          <w:rtl/>
        </w:rPr>
        <w:t xml:space="preserve"> [النَّحل:90]</w:t>
      </w:r>
    </w:p>
    <w:p w14:paraId="62BECC07" w14:textId="77777777" w:rsidR="006671FF" w:rsidRPr="006671FF" w:rsidRDefault="006671FF" w:rsidP="006671FF">
      <w:pPr>
        <w:rPr>
          <w:rFonts w:cstheme="minorHAnsi"/>
          <w:b/>
          <w:bCs/>
          <w:sz w:val="36"/>
          <w:szCs w:val="36"/>
          <w:rtl/>
        </w:rPr>
      </w:pPr>
      <w:r w:rsidRPr="006671FF">
        <w:rPr>
          <w:rFonts w:cstheme="minorHAnsi"/>
          <w:b/>
          <w:bCs/>
          <w:sz w:val="36"/>
          <w:szCs w:val="36"/>
          <w:rtl/>
        </w:rPr>
        <w:t>قال السعدي: (الإحْسَان فضيلة مستحبٌّ، وذلك كنفع النَّاس بالمال والبدن والعِلْم، وغير ذلك مِن أنواع النَّفع حتى إنَّه يدخل فيه الإحْسَان إلى الحيوان البهيم المأكول وغيره)</w:t>
      </w:r>
    </w:p>
    <w:p w14:paraId="4CA60AA0" w14:textId="4C5FCBF6" w:rsidR="006671FF" w:rsidRPr="006671FF" w:rsidRDefault="006671FF" w:rsidP="006671FF">
      <w:pPr>
        <w:rPr>
          <w:rFonts w:cstheme="minorHAnsi"/>
          <w:b/>
          <w:bCs/>
          <w:sz w:val="36"/>
          <w:szCs w:val="36"/>
          <w:rtl/>
        </w:rPr>
      </w:pPr>
      <w:r w:rsidRPr="006671FF">
        <w:rPr>
          <w:rFonts w:cstheme="minorHAnsi"/>
          <w:b/>
          <w:bCs/>
          <w:sz w:val="36"/>
          <w:szCs w:val="36"/>
          <w:rtl/>
        </w:rPr>
        <w:t>- وقال تعالى</w:t>
      </w:r>
      <w:proofErr w:type="gramStart"/>
      <w:r w:rsidRPr="006671FF">
        <w:rPr>
          <w:rFonts w:cstheme="minorHAnsi"/>
          <w:b/>
          <w:bCs/>
          <w:sz w:val="36"/>
          <w:szCs w:val="36"/>
          <w:rtl/>
        </w:rPr>
        <w:t>:</w:t>
      </w:r>
      <w:r>
        <w:rPr>
          <w:rFonts w:ascii="Arabic Typesetting" w:hAnsi="Arabic Typesetting" w:cs="Arabic Typesetting"/>
          <w:b/>
          <w:bCs/>
          <w:sz w:val="36"/>
          <w:szCs w:val="36"/>
          <w:rtl/>
        </w:rPr>
        <w:t>﴿</w:t>
      </w:r>
      <w:r w:rsidRPr="006671FF">
        <w:rPr>
          <w:rFonts w:cstheme="minorHAnsi"/>
          <w:b/>
          <w:bCs/>
          <w:sz w:val="36"/>
          <w:szCs w:val="36"/>
          <w:rtl/>
        </w:rPr>
        <w:t xml:space="preserve"> وَإِذْ</w:t>
      </w:r>
      <w:proofErr w:type="gramEnd"/>
      <w:r w:rsidRPr="006671FF">
        <w:rPr>
          <w:rFonts w:cstheme="minorHAnsi"/>
          <w:b/>
          <w:bCs/>
          <w:sz w:val="36"/>
          <w:szCs w:val="36"/>
          <w:rtl/>
        </w:rPr>
        <w:t xml:space="preserve">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w:t>
      </w:r>
      <w:r>
        <w:rPr>
          <w:rFonts w:ascii="Arabic Typesetting" w:hAnsi="Arabic Typesetting" w:cs="Arabic Typesetting"/>
          <w:b/>
          <w:bCs/>
          <w:sz w:val="36"/>
          <w:szCs w:val="36"/>
          <w:rtl/>
        </w:rPr>
        <w:t>﴾</w:t>
      </w:r>
      <w:r w:rsidRPr="006671FF">
        <w:rPr>
          <w:rFonts w:cstheme="minorHAnsi"/>
          <w:b/>
          <w:bCs/>
          <w:sz w:val="36"/>
          <w:szCs w:val="36"/>
          <w:rtl/>
        </w:rPr>
        <w:t xml:space="preserve">[البقرة: 83] </w:t>
      </w:r>
    </w:p>
    <w:p w14:paraId="18F26D0D" w14:textId="77777777" w:rsidR="006671FF" w:rsidRPr="006671FF" w:rsidRDefault="006671FF" w:rsidP="006671FF">
      <w:pPr>
        <w:rPr>
          <w:rFonts w:cstheme="minorHAnsi"/>
          <w:b/>
          <w:bCs/>
          <w:sz w:val="36"/>
          <w:szCs w:val="36"/>
          <w:rtl/>
        </w:rPr>
      </w:pPr>
      <w:r w:rsidRPr="006671FF">
        <w:rPr>
          <w:rFonts w:cstheme="minorHAnsi"/>
          <w:b/>
          <w:bCs/>
          <w:sz w:val="36"/>
          <w:szCs w:val="36"/>
          <w:rtl/>
        </w:rPr>
        <w:t>أي: (أحسنوا بالوالدين إحسانًا، وهذا يعمُّ كلَّ إحسان قولي وفعلي ممَّا هو إحسان إليهم، وفيه النَّهي عن الإساءة إلى الوالدين، أو عدم الإحْسَان والإساءة؛ لأنَّ الواجب الإحْسَان، والأمر بالشَّيء نهيٌ عن ضِدِّه.</w:t>
      </w:r>
    </w:p>
    <w:p w14:paraId="274E45CB" w14:textId="77777777" w:rsidR="006671FF" w:rsidRPr="006671FF" w:rsidRDefault="006671FF" w:rsidP="006671FF">
      <w:pPr>
        <w:rPr>
          <w:rFonts w:cstheme="minorHAnsi"/>
          <w:b/>
          <w:bCs/>
          <w:sz w:val="36"/>
          <w:szCs w:val="36"/>
          <w:rtl/>
        </w:rPr>
      </w:pPr>
      <w:r w:rsidRPr="006671FF">
        <w:rPr>
          <w:rFonts w:cstheme="minorHAnsi"/>
          <w:b/>
          <w:bCs/>
          <w:sz w:val="36"/>
          <w:szCs w:val="36"/>
          <w:rtl/>
        </w:rPr>
        <w:t>وللإحْسَان ضِدَّان: الإساءة، وهي أعظم جرمًا، وترك الإحْسَان بدون إساءة، وهذا محرَّم، لكن لا يجب أن يلحق بالأوَّل، وكذا يقال في صلة الأقارب واليتامى، والمساكين، وتفاصيل الإحْسَان لا تنحصر بالعَدِّ، بل تكون بالحَدِّ.</w:t>
      </w:r>
    </w:p>
    <w:p w14:paraId="00D84DD3" w14:textId="77777777" w:rsidR="006671FF" w:rsidRPr="006671FF" w:rsidRDefault="006671FF" w:rsidP="006671FF">
      <w:pPr>
        <w:rPr>
          <w:rFonts w:cstheme="minorHAnsi"/>
          <w:b/>
          <w:bCs/>
          <w:sz w:val="36"/>
          <w:szCs w:val="36"/>
          <w:rtl/>
        </w:rPr>
      </w:pPr>
      <w:r w:rsidRPr="006671FF">
        <w:rPr>
          <w:rFonts w:cstheme="minorHAnsi"/>
          <w:b/>
          <w:bCs/>
          <w:sz w:val="36"/>
          <w:szCs w:val="36"/>
          <w:rtl/>
        </w:rPr>
        <w:t>ثمَّ أمر بالإحْسَان إلى النَّاس عمومًا فقال: وَقُولُواْ لِلنَّاسِ حُسْناً، ومِن القول الحَسَن: أمرهم بالمعروف، ونهيهم عن المنكر، وتعليمهم العِلْم، وبذل السَّلام، والبشاشة وغير ذلك مِن كلِّ كلام طيِّب.</w:t>
      </w:r>
    </w:p>
    <w:p w14:paraId="052E394D" w14:textId="77777777" w:rsidR="006671FF" w:rsidRPr="006671FF" w:rsidRDefault="006671FF" w:rsidP="006671FF">
      <w:pPr>
        <w:rPr>
          <w:rFonts w:cstheme="minorHAnsi"/>
          <w:b/>
          <w:bCs/>
          <w:sz w:val="36"/>
          <w:szCs w:val="36"/>
          <w:rtl/>
        </w:rPr>
      </w:pPr>
      <w:r w:rsidRPr="006671FF">
        <w:rPr>
          <w:rFonts w:cstheme="minorHAnsi"/>
          <w:b/>
          <w:bCs/>
          <w:sz w:val="36"/>
          <w:szCs w:val="36"/>
          <w:rtl/>
        </w:rPr>
        <w:t>ولـمَّا كان الإنسان لا يسع النَّاس بماله، أُمِر بأمرٍ يقدر به على الإحْسَان إلى كلِّ مخلوق، وهو الإحْسَان بالقول، فيكون في ضمن ذلك النَّهي عن الكلام القبيح للنَّاس حتى للكفَّار)</w:t>
      </w:r>
    </w:p>
    <w:p w14:paraId="03BFF92C" w14:textId="4D384FD1" w:rsidR="006671FF" w:rsidRPr="006671FF" w:rsidRDefault="006671FF" w:rsidP="006671FF">
      <w:pPr>
        <w:rPr>
          <w:rFonts w:cstheme="minorHAnsi"/>
          <w:b/>
          <w:bCs/>
          <w:sz w:val="36"/>
          <w:szCs w:val="36"/>
          <w:rtl/>
        </w:rPr>
      </w:pPr>
      <w:r w:rsidRPr="006671FF">
        <w:rPr>
          <w:rFonts w:cstheme="minorHAnsi"/>
          <w:b/>
          <w:bCs/>
          <w:sz w:val="36"/>
          <w:szCs w:val="36"/>
          <w:rtl/>
        </w:rPr>
        <w:t>- وقوله</w:t>
      </w:r>
      <w:proofErr w:type="gramStart"/>
      <w:r w:rsidRPr="006671FF">
        <w:rPr>
          <w:rFonts w:cstheme="minorHAnsi"/>
          <w:b/>
          <w:bCs/>
          <w:sz w:val="36"/>
          <w:szCs w:val="36"/>
          <w:rtl/>
        </w:rPr>
        <w:t>:</w:t>
      </w:r>
      <w:r>
        <w:rPr>
          <w:rFonts w:ascii="Arabic Typesetting" w:hAnsi="Arabic Typesetting" w:cs="Arabic Typesetting"/>
          <w:b/>
          <w:bCs/>
          <w:sz w:val="36"/>
          <w:szCs w:val="36"/>
          <w:rtl/>
        </w:rPr>
        <w:t>﴿</w:t>
      </w:r>
      <w:r w:rsidRPr="006671FF">
        <w:rPr>
          <w:rFonts w:cstheme="minorHAnsi"/>
          <w:b/>
          <w:bCs/>
          <w:sz w:val="36"/>
          <w:szCs w:val="36"/>
          <w:rtl/>
        </w:rPr>
        <w:t xml:space="preserve"> وَابْتَغِ</w:t>
      </w:r>
      <w:proofErr w:type="gramEnd"/>
      <w:r w:rsidRPr="006671FF">
        <w:rPr>
          <w:rFonts w:cstheme="minorHAnsi"/>
          <w:b/>
          <w:bCs/>
          <w:sz w:val="36"/>
          <w:szCs w:val="36"/>
          <w:rtl/>
        </w:rPr>
        <w:t xml:space="preserve"> فِيمَا آتَاكَ اللَّهُ الدَّارَ الآخِرَةَ وَلا تَنسَ نَصِيبَكَ مِنَ الدُّنْيَا وَأَحْسِن كَمَا أَحْسَنَ اللَّهُ إِلَيْكَ وَلا تَبْغِ الْفَسَادَ فِي الأَرْضِ إِنَّ اللَّهَ لا يُحِبُّ الْمُفْسِدِينَ </w:t>
      </w:r>
      <w:r>
        <w:rPr>
          <w:rFonts w:ascii="Arabic Typesetting" w:hAnsi="Arabic Typesetting" w:cs="Arabic Typesetting"/>
          <w:b/>
          <w:bCs/>
          <w:sz w:val="36"/>
          <w:szCs w:val="36"/>
          <w:rtl/>
        </w:rPr>
        <w:t>﴾</w:t>
      </w:r>
      <w:r w:rsidRPr="006671FF">
        <w:rPr>
          <w:rFonts w:cstheme="minorHAnsi"/>
          <w:b/>
          <w:bCs/>
          <w:sz w:val="36"/>
          <w:szCs w:val="36"/>
          <w:rtl/>
        </w:rPr>
        <w:t xml:space="preserve">[القصص: 77] </w:t>
      </w:r>
    </w:p>
    <w:p w14:paraId="76C6AF60" w14:textId="77777777" w:rsidR="006671FF" w:rsidRPr="006671FF" w:rsidRDefault="006671FF" w:rsidP="006671FF">
      <w:pPr>
        <w:rPr>
          <w:rFonts w:cstheme="minorHAnsi"/>
          <w:b/>
          <w:bCs/>
          <w:sz w:val="36"/>
          <w:szCs w:val="36"/>
          <w:rtl/>
        </w:rPr>
      </w:pPr>
      <w:r w:rsidRPr="006671FF">
        <w:rPr>
          <w:rFonts w:cstheme="minorHAnsi"/>
          <w:b/>
          <w:bCs/>
          <w:sz w:val="36"/>
          <w:szCs w:val="36"/>
          <w:rtl/>
        </w:rPr>
        <w:t>قال الشَّوكاني في تفسير قوله: وَأَحْسِن كَمَا أَحْسَنَ اللَّهُ إِلَيْكَ: (أي: أحسن إلى عباد الله كما أحسن الله إليك بما أنعم به عليك مِن نعم الدُّنْيا)</w:t>
      </w:r>
    </w:p>
    <w:p w14:paraId="3F42DE07" w14:textId="449FABCF" w:rsidR="006671FF" w:rsidRPr="006671FF" w:rsidRDefault="006671FF" w:rsidP="006671FF">
      <w:pPr>
        <w:rPr>
          <w:rFonts w:cstheme="minorHAnsi"/>
          <w:b/>
          <w:bCs/>
          <w:sz w:val="36"/>
          <w:szCs w:val="36"/>
          <w:rtl/>
        </w:rPr>
      </w:pPr>
      <w:r w:rsidRPr="006671FF">
        <w:rPr>
          <w:rFonts w:cstheme="minorHAnsi"/>
          <w:b/>
          <w:bCs/>
          <w:sz w:val="36"/>
          <w:szCs w:val="36"/>
          <w:rtl/>
        </w:rPr>
        <w:lastRenderedPageBreak/>
        <w:t xml:space="preserve">- وقال عزَّ مِن قائل: </w:t>
      </w:r>
      <w:r>
        <w:rPr>
          <w:rFonts w:ascii="Arabic Typesetting" w:hAnsi="Arabic Typesetting" w:cs="Arabic Typesetting"/>
          <w:b/>
          <w:bCs/>
          <w:sz w:val="36"/>
          <w:szCs w:val="36"/>
          <w:rtl/>
        </w:rPr>
        <w:t>﴿</w:t>
      </w:r>
      <w:r w:rsidRPr="006671FF">
        <w:rPr>
          <w:rFonts w:cstheme="minorHAnsi"/>
          <w:b/>
          <w:bCs/>
          <w:sz w:val="36"/>
          <w:szCs w:val="36"/>
          <w:rtl/>
        </w:rPr>
        <w:t xml:space="preserve">إِنَّ رَحْمَتَ اللّهِ قَرِيبٌ مِّنَ </w:t>
      </w:r>
      <w:proofErr w:type="gramStart"/>
      <w:r w:rsidRPr="006671FF">
        <w:rPr>
          <w:rFonts w:cstheme="minorHAnsi"/>
          <w:b/>
          <w:bCs/>
          <w:sz w:val="36"/>
          <w:szCs w:val="36"/>
          <w:rtl/>
        </w:rPr>
        <w:t xml:space="preserve">الْمُحْسِنِينَ </w:t>
      </w:r>
      <w:r>
        <w:rPr>
          <w:rFonts w:ascii="Arabic Typesetting" w:hAnsi="Arabic Typesetting" w:cs="Arabic Typesetting"/>
          <w:b/>
          <w:bCs/>
          <w:sz w:val="36"/>
          <w:szCs w:val="36"/>
          <w:rtl/>
        </w:rPr>
        <w:t>﴾</w:t>
      </w:r>
      <w:proofErr w:type="gramEnd"/>
      <w:r w:rsidRPr="006671FF">
        <w:rPr>
          <w:rFonts w:cstheme="minorHAnsi"/>
          <w:b/>
          <w:bCs/>
          <w:sz w:val="36"/>
          <w:szCs w:val="36"/>
          <w:rtl/>
        </w:rPr>
        <w:t>[الأعراف: 56]</w:t>
      </w:r>
    </w:p>
    <w:p w14:paraId="034C789B" w14:textId="77777777" w:rsidR="006671FF" w:rsidRPr="006671FF" w:rsidRDefault="006671FF" w:rsidP="006671FF">
      <w:pPr>
        <w:rPr>
          <w:rFonts w:cstheme="minorHAnsi"/>
          <w:b/>
          <w:bCs/>
          <w:sz w:val="36"/>
          <w:szCs w:val="36"/>
          <w:rtl/>
        </w:rPr>
      </w:pPr>
    </w:p>
    <w:p w14:paraId="27BB7F6B" w14:textId="77777777" w:rsidR="006671FF" w:rsidRPr="006671FF" w:rsidRDefault="006671FF" w:rsidP="006671FF">
      <w:pPr>
        <w:rPr>
          <w:rFonts w:cstheme="minorHAnsi"/>
          <w:b/>
          <w:bCs/>
          <w:color w:val="C00000"/>
          <w:sz w:val="36"/>
          <w:szCs w:val="36"/>
          <w:rtl/>
        </w:rPr>
      </w:pPr>
      <w:r w:rsidRPr="006671FF">
        <w:rPr>
          <w:rFonts w:cstheme="minorHAnsi"/>
          <w:b/>
          <w:bCs/>
          <w:color w:val="C00000"/>
          <w:sz w:val="36"/>
          <w:szCs w:val="36"/>
          <w:rtl/>
        </w:rPr>
        <w:t>الترغيب في الإحسان في السُّنَّة النَّبويَّة</w:t>
      </w:r>
    </w:p>
    <w:p w14:paraId="5F13ECAF" w14:textId="77777777" w:rsidR="006671FF" w:rsidRPr="006671FF" w:rsidRDefault="006671FF" w:rsidP="006671FF">
      <w:pPr>
        <w:rPr>
          <w:rFonts w:cstheme="minorHAnsi"/>
          <w:b/>
          <w:bCs/>
          <w:sz w:val="36"/>
          <w:szCs w:val="36"/>
          <w:rtl/>
        </w:rPr>
      </w:pPr>
    </w:p>
    <w:p w14:paraId="1A6BEAFD" w14:textId="77777777" w:rsidR="006671FF" w:rsidRPr="006671FF" w:rsidRDefault="006671FF" w:rsidP="006671FF">
      <w:pPr>
        <w:rPr>
          <w:rFonts w:cstheme="minorHAnsi"/>
          <w:b/>
          <w:bCs/>
          <w:sz w:val="36"/>
          <w:szCs w:val="36"/>
          <w:rtl/>
        </w:rPr>
      </w:pPr>
      <w:r w:rsidRPr="006671FF">
        <w:rPr>
          <w:rFonts w:cstheme="minorHAnsi"/>
          <w:b/>
          <w:bCs/>
          <w:sz w:val="36"/>
          <w:szCs w:val="36"/>
          <w:rtl/>
        </w:rPr>
        <w:t xml:space="preserve">- عن شدَّاد بن أوس رضي الله عنه قال: ثنتان حفظتهما عن رسول الله صلى الله عليه وسلم؛ قال: ((إنَّ الله كتب الإحْسَان على كلِّ شيء، فإذا قتلتم فأحسنوا القِتْلَة، وإذا ذبحتم فأحسنوا الذَّبح، وليُحِدَّ أحدكم شَفْرَتَه، </w:t>
      </w:r>
      <w:proofErr w:type="spellStart"/>
      <w:r w:rsidRPr="006671FF">
        <w:rPr>
          <w:rFonts w:cstheme="minorHAnsi"/>
          <w:b/>
          <w:bCs/>
          <w:sz w:val="36"/>
          <w:szCs w:val="36"/>
          <w:rtl/>
        </w:rPr>
        <w:t>فليُرح</w:t>
      </w:r>
      <w:proofErr w:type="spellEnd"/>
      <w:r w:rsidRPr="006671FF">
        <w:rPr>
          <w:rFonts w:cstheme="minorHAnsi"/>
          <w:b/>
          <w:bCs/>
          <w:sz w:val="36"/>
          <w:szCs w:val="36"/>
          <w:rtl/>
        </w:rPr>
        <w:t xml:space="preserve"> </w:t>
      </w:r>
      <w:proofErr w:type="gramStart"/>
      <w:r w:rsidRPr="006671FF">
        <w:rPr>
          <w:rFonts w:cstheme="minorHAnsi"/>
          <w:b/>
          <w:bCs/>
          <w:sz w:val="36"/>
          <w:szCs w:val="36"/>
          <w:rtl/>
        </w:rPr>
        <w:t>ذبيحته  )</w:t>
      </w:r>
      <w:proofErr w:type="gramEnd"/>
      <w:r w:rsidRPr="006671FF">
        <w:rPr>
          <w:rFonts w:cstheme="minorHAnsi"/>
          <w:b/>
          <w:bCs/>
          <w:sz w:val="36"/>
          <w:szCs w:val="36"/>
          <w:rtl/>
        </w:rPr>
        <w:t>)(1) رواه مسلم (1955).</w:t>
      </w:r>
    </w:p>
    <w:p w14:paraId="3922B797" w14:textId="77777777" w:rsidR="006671FF" w:rsidRPr="006671FF" w:rsidRDefault="006671FF" w:rsidP="006671FF">
      <w:pPr>
        <w:rPr>
          <w:rFonts w:cstheme="minorHAnsi"/>
          <w:b/>
          <w:bCs/>
          <w:sz w:val="36"/>
          <w:szCs w:val="36"/>
          <w:rtl/>
        </w:rPr>
      </w:pPr>
    </w:p>
    <w:p w14:paraId="03E9E0DE" w14:textId="77777777" w:rsidR="006671FF" w:rsidRPr="006671FF" w:rsidRDefault="006671FF" w:rsidP="006671FF">
      <w:pPr>
        <w:rPr>
          <w:rFonts w:cstheme="minorHAnsi"/>
          <w:b/>
          <w:bCs/>
          <w:sz w:val="36"/>
          <w:szCs w:val="36"/>
          <w:rtl/>
        </w:rPr>
      </w:pPr>
      <w:r w:rsidRPr="006671FF">
        <w:rPr>
          <w:rFonts w:cstheme="minorHAnsi"/>
          <w:b/>
          <w:bCs/>
          <w:sz w:val="36"/>
          <w:szCs w:val="36"/>
          <w:rtl/>
        </w:rPr>
        <w:t xml:space="preserve">عن ابن مسعود رضي الله عنه قال: قال رجل: يا رسول الله، أنؤاخذ بما عملنا في الجاهليَّة؟ قال: ((مَن أحسن في الإسلام لم يُؤاخذ بما عمل في الجاهليَّة، ومَن أساء في الإسلام أُخذ بالأوَّل </w:t>
      </w:r>
      <w:proofErr w:type="gramStart"/>
      <w:r w:rsidRPr="006671FF">
        <w:rPr>
          <w:rFonts w:cstheme="minorHAnsi"/>
          <w:b/>
          <w:bCs/>
          <w:sz w:val="36"/>
          <w:szCs w:val="36"/>
          <w:rtl/>
        </w:rPr>
        <w:t>والآخر  )</w:t>
      </w:r>
      <w:proofErr w:type="gramEnd"/>
      <w:r w:rsidRPr="006671FF">
        <w:rPr>
          <w:rFonts w:cstheme="minorHAnsi"/>
          <w:b/>
          <w:bCs/>
          <w:sz w:val="36"/>
          <w:szCs w:val="36"/>
          <w:rtl/>
        </w:rPr>
        <w:t>)رواه البخاري (6921).</w:t>
      </w:r>
    </w:p>
    <w:p w14:paraId="3E64634A" w14:textId="77777777" w:rsidR="006671FF" w:rsidRPr="006671FF" w:rsidRDefault="006671FF" w:rsidP="006671FF">
      <w:pPr>
        <w:rPr>
          <w:rFonts w:cstheme="minorHAnsi"/>
          <w:b/>
          <w:bCs/>
          <w:sz w:val="36"/>
          <w:szCs w:val="36"/>
          <w:rtl/>
        </w:rPr>
      </w:pPr>
      <w:r w:rsidRPr="006671FF">
        <w:rPr>
          <w:rFonts w:cstheme="minorHAnsi"/>
          <w:b/>
          <w:bCs/>
          <w:sz w:val="36"/>
          <w:szCs w:val="36"/>
          <w:rtl/>
        </w:rPr>
        <w:t xml:space="preserve">- وعن عبد الله بن عمرو -رضي الله عنهما- قال: ((أقبل رجلٌ إلى نبيِّ الله صلى الله عليه وسلم فقال: أبايعك على الهجرة والجهاد، أبتغي الأجر مِن الله. قال: فهل مِن والديك أحدٌ حيٌّ؟ قال: نعم، بل كلاهما. قال: </w:t>
      </w:r>
      <w:proofErr w:type="spellStart"/>
      <w:r w:rsidRPr="006671FF">
        <w:rPr>
          <w:rFonts w:cstheme="minorHAnsi"/>
          <w:b/>
          <w:bCs/>
          <w:sz w:val="36"/>
          <w:szCs w:val="36"/>
          <w:rtl/>
        </w:rPr>
        <w:t>أفتبتغي</w:t>
      </w:r>
      <w:proofErr w:type="spellEnd"/>
      <w:r w:rsidRPr="006671FF">
        <w:rPr>
          <w:rFonts w:cstheme="minorHAnsi"/>
          <w:b/>
          <w:bCs/>
          <w:sz w:val="36"/>
          <w:szCs w:val="36"/>
          <w:rtl/>
        </w:rPr>
        <w:t xml:space="preserve"> الأجر مِن الله؟ قال: نعم، قال: فارجع إلى والديك فأحسن </w:t>
      </w:r>
      <w:proofErr w:type="gramStart"/>
      <w:r w:rsidRPr="006671FF">
        <w:rPr>
          <w:rFonts w:cstheme="minorHAnsi"/>
          <w:b/>
          <w:bCs/>
          <w:sz w:val="36"/>
          <w:szCs w:val="36"/>
          <w:rtl/>
        </w:rPr>
        <w:t>صحبتهما  )</w:t>
      </w:r>
      <w:proofErr w:type="gramEnd"/>
      <w:r w:rsidRPr="006671FF">
        <w:rPr>
          <w:rFonts w:cstheme="minorHAnsi"/>
          <w:b/>
          <w:bCs/>
          <w:sz w:val="36"/>
          <w:szCs w:val="36"/>
          <w:rtl/>
        </w:rPr>
        <w:t>)رواه مسلم (2549).</w:t>
      </w:r>
    </w:p>
    <w:p w14:paraId="2C41E207" w14:textId="77777777" w:rsidR="006671FF" w:rsidRPr="006671FF" w:rsidRDefault="006671FF" w:rsidP="006671FF">
      <w:pPr>
        <w:rPr>
          <w:rFonts w:cstheme="minorHAnsi"/>
          <w:b/>
          <w:bCs/>
          <w:sz w:val="36"/>
          <w:szCs w:val="36"/>
          <w:rtl/>
        </w:rPr>
      </w:pPr>
      <w:r w:rsidRPr="006671FF">
        <w:rPr>
          <w:rFonts w:cstheme="minorHAnsi"/>
          <w:b/>
          <w:bCs/>
          <w:sz w:val="36"/>
          <w:szCs w:val="36"/>
          <w:rtl/>
        </w:rPr>
        <w:t xml:space="preserve">- وعن سليمان بن عمرو بن الأحوص؛ قال: حدَّثني أبي، أنَّه شهد حجَّة الوداع مع رسول الله صلى الله عليه وسلم. فحمد الله وأثنى عليه، وذكَّر ووعظ. فذكر في الحديث قصةً فقال: ((ألا واستوصوا بالنِّساء خيرًا، فإنَّما هنَّ عَوَان عندكم ليس تملكون منهنَّ شيئًا غير ذلك، إلَّا أن يأتين بفاحشة مُبَيِّنَة، فإن فعلن فاهجروهنَّ في المضاجع، واضربوهنَّ ضربًا غير مُبَرِّح، فإن أطعنكم فلا تبغوا عليهنَّ سبيلًا. ألا إنَّ لكم على نسائكم حقًّا، ولنسائكم عليكم حقًّا. فأمَّا حقُّكم على نسائكم فلا يُوطِئْن فرشكم مَن تكرهون، ولا يأذن في بيوتكم لمن تكرهون. ألا وحقُّهنَّ عليكم أن تحسنوا إليهنَّ في كسوتهنَّ </w:t>
      </w:r>
      <w:proofErr w:type="gramStart"/>
      <w:r w:rsidRPr="006671FF">
        <w:rPr>
          <w:rFonts w:cstheme="minorHAnsi"/>
          <w:b/>
          <w:bCs/>
          <w:sz w:val="36"/>
          <w:szCs w:val="36"/>
          <w:rtl/>
        </w:rPr>
        <w:t>وطعامهنَّ  )</w:t>
      </w:r>
      <w:proofErr w:type="gramEnd"/>
      <w:r w:rsidRPr="006671FF">
        <w:rPr>
          <w:rFonts w:cstheme="minorHAnsi"/>
          <w:b/>
          <w:bCs/>
          <w:sz w:val="36"/>
          <w:szCs w:val="36"/>
          <w:rtl/>
        </w:rPr>
        <w:t>)رواه الترمذي (1163).</w:t>
      </w:r>
    </w:p>
    <w:p w14:paraId="5826ABE7" w14:textId="7688FFB4" w:rsidR="006671FF" w:rsidRPr="006671FF" w:rsidRDefault="006671FF" w:rsidP="006671FF">
      <w:pPr>
        <w:rPr>
          <w:rFonts w:cstheme="minorHAnsi"/>
          <w:b/>
          <w:bCs/>
          <w:sz w:val="36"/>
          <w:szCs w:val="36"/>
        </w:rPr>
      </w:pPr>
      <w:r w:rsidRPr="006671FF">
        <w:rPr>
          <w:rFonts w:cstheme="minorHAnsi"/>
          <w:b/>
          <w:bCs/>
          <w:sz w:val="36"/>
          <w:szCs w:val="36"/>
          <w:rtl/>
        </w:rPr>
        <w:lastRenderedPageBreak/>
        <w:t>- وعن عبد الله بن مسعود رضي الله عنه قال: قال رجل لرسول الله صلى - الله عليه وسلم: ((كيف لي أن أعلم إذا أحسنت وإذا أسأت؟ قال النَّبيُّ صلى الله عليه وسلم: إذا سمعت جيرانك يقولون: أن قد أحسنت فقد أحسنت. وإذا سمعتهم يقولون: قد أسأت، فقد أسأت</w:t>
      </w:r>
      <w:proofErr w:type="gramStart"/>
      <w:r w:rsidRPr="006671FF">
        <w:rPr>
          <w:rFonts w:cstheme="minorHAnsi"/>
          <w:b/>
          <w:bCs/>
          <w:sz w:val="36"/>
          <w:szCs w:val="36"/>
          <w:rtl/>
        </w:rPr>
        <w:t>))  رواه</w:t>
      </w:r>
      <w:proofErr w:type="gramEnd"/>
      <w:r w:rsidRPr="006671FF">
        <w:rPr>
          <w:rFonts w:cstheme="minorHAnsi"/>
          <w:b/>
          <w:bCs/>
          <w:sz w:val="36"/>
          <w:szCs w:val="36"/>
          <w:rtl/>
        </w:rPr>
        <w:t xml:space="preserve"> ابن ماجه (4223).</w:t>
      </w:r>
    </w:p>
    <w:sectPr w:rsidR="006671FF" w:rsidRPr="006671FF" w:rsidSect="007C6CB9">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FF"/>
    <w:rsid w:val="006671FF"/>
    <w:rsid w:val="007C6CB9"/>
    <w:rsid w:val="00EF1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D21C"/>
  <w15:chartTrackingRefBased/>
  <w15:docId w15:val="{E43B7A0B-84A4-4959-A42E-D033BDCA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2022-09-12T08:06:00Z</dcterms:created>
  <dcterms:modified xsi:type="dcterms:W3CDTF">2022-09-12T08:12:00Z</dcterms:modified>
</cp:coreProperties>
</file>